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70" w:rsidRDefault="00240370">
      <w:pPr>
        <w:tabs>
          <w:tab w:val="left" w:pos="5475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</w:p>
    <w:p w:rsidR="00240370" w:rsidRDefault="00240370">
      <w:pPr>
        <w:tabs>
          <w:tab w:val="left" w:pos="5475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</w:p>
    <w:p w:rsidR="00240370" w:rsidRDefault="00240370">
      <w:pPr>
        <w:tabs>
          <w:tab w:val="left" w:pos="5475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</w:p>
    <w:p w:rsidR="00240370" w:rsidRDefault="006136E6">
      <w:pPr>
        <w:tabs>
          <w:tab w:val="left" w:pos="5475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 xml:space="preserve">          </w:t>
      </w:r>
    </w:p>
    <w:p w:rsidR="00240370" w:rsidRDefault="006136E6">
      <w:pPr>
        <w:tabs>
          <w:tab w:val="left" w:pos="5475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 xml:space="preserve">                                   </w:t>
      </w:r>
    </w:p>
    <w:p w:rsidR="00240370" w:rsidRDefault="0024037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</w:rPr>
      </w:pPr>
    </w:p>
    <w:p w:rsidR="00240370" w:rsidRDefault="0024037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40370" w:rsidRDefault="0024037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40370" w:rsidRDefault="0024037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40370" w:rsidRDefault="006136E6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ДОКУМЕНТАЦИЯ</w:t>
      </w:r>
    </w:p>
    <w:p w:rsidR="00240370" w:rsidRDefault="006136E6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ЗА ПРОВЕЖДАНЕ НА ОБЩЕСТВЕНА ПОРЪЧКА, ЧРЕЗ СЪБИРАНЕ НА ОФЕРТИ С ОБЯВА С ПРЕДМЕТ:</w:t>
      </w:r>
    </w:p>
    <w:p w:rsidR="00240370" w:rsidRDefault="006136E6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”ДОСТАВКА НА ХРАНИТЕЛНИ ПРОДУКТИ СЛЕД ПРЕДВАРИТЕЛНА ЗАЯВКА ЗА НУЖДИТЕ НА „МБАЛ – АСЕНОВГРАД” ЕООД”</w:t>
      </w:r>
    </w:p>
    <w:p w:rsidR="00240370" w:rsidRDefault="0024037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40370" w:rsidRDefault="00240370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40370" w:rsidRDefault="00240370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40370" w:rsidRDefault="00240370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40370" w:rsidRDefault="0024037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40370" w:rsidRDefault="0024037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40370" w:rsidRDefault="0024037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40370" w:rsidRDefault="0024037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40370" w:rsidRDefault="0024037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40370" w:rsidRDefault="0024037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40370" w:rsidRDefault="0024037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40370" w:rsidRDefault="0024037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40370" w:rsidRDefault="0024037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40370" w:rsidRDefault="0024037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40370" w:rsidRDefault="0024037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40370" w:rsidRDefault="0024037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40370" w:rsidRDefault="006136E6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Асеновград, 2018 г.</w:t>
      </w:r>
      <w:proofErr w:type="gramEnd"/>
    </w:p>
    <w:p w:rsidR="00240370" w:rsidRDefault="008115D3">
      <w:pPr>
        <w:tabs>
          <w:tab w:val="left" w:pos="5475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lastRenderedPageBreak/>
        <w:t>I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  <w:lang w:val="bg-BG"/>
        </w:rPr>
        <w:t xml:space="preserve">. </w:t>
      </w:r>
      <w:r w:rsidR="006136E6">
        <w:rPr>
          <w:rFonts w:ascii="Times New Roman" w:eastAsia="Times New Roman" w:hAnsi="Times New Roman" w:cs="Times New Roman"/>
          <w:b/>
          <w:caps/>
          <w:color w:val="000000"/>
          <w:sz w:val="24"/>
        </w:rPr>
        <w:t>Съдържание на ОБЯВАТА</w:t>
      </w:r>
    </w:p>
    <w:p w:rsidR="00240370" w:rsidRDefault="00240370">
      <w:pPr>
        <w:tabs>
          <w:tab w:val="left" w:pos="5475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</w:p>
    <w:p w:rsidR="00240370" w:rsidRDefault="006136E6">
      <w:pPr>
        <w:tabs>
          <w:tab w:val="left" w:pos="5475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 Информация по Приложение № 20 към чл.187, ал.1 от ЗОП (по образец);</w:t>
      </w:r>
    </w:p>
    <w:p w:rsidR="00240370" w:rsidRDefault="006136E6">
      <w:pPr>
        <w:tabs>
          <w:tab w:val="left" w:pos="5475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II. Общи условия. </w:t>
      </w:r>
    </w:p>
    <w:p w:rsidR="00240370" w:rsidRDefault="006136E6">
      <w:pPr>
        <w:tabs>
          <w:tab w:val="left" w:pos="5475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III. Обект, предмет и кратко описание на предмета на поръчката;</w:t>
      </w:r>
    </w:p>
    <w:p w:rsidR="00240370" w:rsidRDefault="006136E6">
      <w:pPr>
        <w:tabs>
          <w:tab w:val="left" w:pos="5475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IV. Изисквания към изпълнението на поръчката;</w:t>
      </w:r>
    </w:p>
    <w:p w:rsidR="00240370" w:rsidRDefault="006136E6">
      <w:pPr>
        <w:tabs>
          <w:tab w:val="left" w:pos="5475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V.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Условия, на които следва да отговарят участниците;</w:t>
      </w:r>
    </w:p>
    <w:p w:rsidR="00240370" w:rsidRDefault="006136E6">
      <w:pPr>
        <w:tabs>
          <w:tab w:val="left" w:pos="5475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VІ.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Изисквания към хранителните продукти;</w:t>
      </w:r>
    </w:p>
    <w:p w:rsidR="00240370" w:rsidRDefault="006136E6">
      <w:pPr>
        <w:tabs>
          <w:tab w:val="left" w:pos="5475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VІІ.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Указания за подготовка на офертата;</w:t>
      </w:r>
    </w:p>
    <w:p w:rsidR="00240370" w:rsidRDefault="006136E6">
      <w:pPr>
        <w:tabs>
          <w:tab w:val="left" w:pos="5475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VІІІ.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Критерий за оценка на предложенията;</w:t>
      </w:r>
    </w:p>
    <w:p w:rsidR="00240370" w:rsidRDefault="006136E6">
      <w:pPr>
        <w:tabs>
          <w:tab w:val="left" w:pos="5475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ІХ.Разглеждане на офертите</w:t>
      </w:r>
    </w:p>
    <w:p w:rsidR="00240370" w:rsidRDefault="006136E6">
      <w:pPr>
        <w:tabs>
          <w:tab w:val="left" w:pos="5475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Х.Сключване на договор</w:t>
      </w:r>
    </w:p>
    <w:p w:rsidR="00240370" w:rsidRDefault="006136E6">
      <w:pPr>
        <w:tabs>
          <w:tab w:val="left" w:pos="5475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ХІ.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Изменение на договор</w:t>
      </w:r>
    </w:p>
    <w:p w:rsidR="00240370" w:rsidRDefault="006136E6">
      <w:pPr>
        <w:tabs>
          <w:tab w:val="left" w:pos="5475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XII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 Гаранция за изпълнение</w:t>
      </w:r>
    </w:p>
    <w:p w:rsidR="00240370" w:rsidRDefault="006136E6">
      <w:pPr>
        <w:tabs>
          <w:tab w:val="left" w:pos="5475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XIII. Приложения: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Оферта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Образец № 1);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Техническа спецификация (Образец № 2);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Техническо предложение за изпълнение на поръчката (Образец № 3);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- Декларация по чл.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54, ал.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1, т. 1, 2 и 7 от ЗОП </w:t>
      </w:r>
      <w:r>
        <w:rPr>
          <w:rFonts w:ascii="Times New Roman" w:eastAsia="Times New Roman" w:hAnsi="Times New Roman" w:cs="Times New Roman"/>
          <w:sz w:val="24"/>
        </w:rPr>
        <w:t>(Образец № 4);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</w:rPr>
        <w:t>Декларация по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чл.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54, ал.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1, т. 3-5 от ЗОП </w:t>
      </w:r>
      <w:r>
        <w:rPr>
          <w:rFonts w:ascii="Times New Roman" w:eastAsia="Times New Roman" w:hAnsi="Times New Roman" w:cs="Times New Roman"/>
          <w:sz w:val="24"/>
        </w:rPr>
        <w:t>(Образец № 5);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- Декларация по чл.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3, т. 8 от </w:t>
      </w:r>
      <w:r>
        <w:rPr>
          <w:rFonts w:ascii="Times New Roman" w:eastAsia="Times New Roman" w:hAnsi="Times New Roman" w:cs="Times New Roman"/>
          <w:sz w:val="24"/>
        </w:rPr>
        <w:t>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(</w:t>
      </w:r>
      <w:r>
        <w:rPr>
          <w:rFonts w:ascii="Times New Roman" w:eastAsia="Times New Roman" w:hAnsi="Times New Roman" w:cs="Times New Roman"/>
          <w:sz w:val="24"/>
        </w:rPr>
        <w:t>Образец № 6);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- Декларация по чл.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4 от </w:t>
      </w:r>
      <w:r>
        <w:rPr>
          <w:rFonts w:ascii="Times New Roman" w:eastAsia="Times New Roman" w:hAnsi="Times New Roman" w:cs="Times New Roman"/>
          <w:sz w:val="24"/>
        </w:rPr>
        <w:t>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(Образец № 7);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Декларация за приемане на условията в проекта на договор </w:t>
      </w:r>
      <w:r>
        <w:rPr>
          <w:rFonts w:ascii="Times New Roman" w:eastAsia="Times New Roman" w:hAnsi="Times New Roman" w:cs="Times New Roman"/>
          <w:sz w:val="24"/>
        </w:rPr>
        <w:t>(Образец № 8);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Списък на услугите идентични или сходни с предмета на поръчката</w:t>
      </w:r>
      <w:r>
        <w:rPr>
          <w:rFonts w:ascii="Times New Roman" w:eastAsia="Times New Roman" w:hAnsi="Times New Roman" w:cs="Times New Roman"/>
          <w:sz w:val="24"/>
        </w:rPr>
        <w:t xml:space="preserve"> (Образец № 9);</w:t>
      </w:r>
    </w:p>
    <w:p w:rsidR="00240370" w:rsidRDefault="006136E6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Декларация за срока на валидност на офертата </w:t>
      </w:r>
      <w:r>
        <w:rPr>
          <w:rFonts w:ascii="Times New Roman" w:eastAsia="Times New Roman" w:hAnsi="Times New Roman" w:cs="Times New Roman"/>
          <w:sz w:val="24"/>
        </w:rPr>
        <w:t>(Образец № 10);</w:t>
      </w:r>
    </w:p>
    <w:p w:rsidR="00240370" w:rsidRDefault="006136E6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Декларация по чл.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101, ал.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9 и ал.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11 от ЗОП (Образец № 11);</w:t>
      </w:r>
    </w:p>
    <w:p w:rsidR="00240370" w:rsidRDefault="006136E6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- Декларация по чл.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101, ал.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10 от ЗОП (Образец № 12);</w:t>
      </w:r>
    </w:p>
    <w:p w:rsidR="00240370" w:rsidRDefault="006136E6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- Декларация по чл.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102 от ЗОП (Образец № 13);</w:t>
      </w:r>
    </w:p>
    <w:p w:rsidR="00240370" w:rsidRDefault="006136E6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Декларация за съгласие за участие като подизпълнител (Образец № 14);</w:t>
      </w:r>
    </w:p>
    <w:p w:rsidR="00240370" w:rsidRDefault="006136E6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- Декларация по чл.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6, ал.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2 от ЗМИП (Образец № 15);</w:t>
      </w:r>
    </w:p>
    <w:p w:rsidR="00240370" w:rsidRDefault="006136E6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еново предложение </w:t>
      </w:r>
      <w:r>
        <w:rPr>
          <w:rFonts w:ascii="Times New Roman" w:eastAsia="Times New Roman" w:hAnsi="Times New Roman" w:cs="Times New Roman"/>
          <w:sz w:val="24"/>
        </w:rPr>
        <w:t>(Образец № 16);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Проект на договор (Образец №17)</w:t>
      </w:r>
    </w:p>
    <w:p w:rsidR="00240370" w:rsidRDefault="00240370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40370" w:rsidRDefault="00240370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bg-BG"/>
        </w:rPr>
      </w:pPr>
    </w:p>
    <w:p w:rsidR="008115D3" w:rsidRDefault="008115D3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bg-BG"/>
        </w:rPr>
      </w:pPr>
    </w:p>
    <w:p w:rsidR="008115D3" w:rsidRPr="008115D3" w:rsidRDefault="008115D3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bg-BG"/>
        </w:rPr>
      </w:pP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lastRenderedPageBreak/>
        <w:t>ІI.</w:t>
      </w:r>
      <w:proofErr w:type="gramEnd"/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ОБЩИ УСЛОВИЯ.</w:t>
      </w:r>
      <w:proofErr w:type="gramEnd"/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1. Правно основание за избора на процедурата: </w:t>
      </w: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Прогнозната стойност на обществената поръчка е съгласно чл.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20, ал.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3, т. 2 от Закона за обществените поръчки, във </w:t>
      </w: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връзка с необходимостта от доставка на хранителни продукти за нуждите на „МБАЛ – Асеновград” ЕООД, с оглед на което ще се проведе при спазване на </w:t>
      </w:r>
      <w:r>
        <w:rPr>
          <w:rFonts w:ascii="Times New Roman" w:eastAsia="Times New Roman" w:hAnsi="Times New Roman" w:cs="Times New Roman"/>
          <w:color w:val="000000"/>
          <w:sz w:val="24"/>
        </w:rPr>
        <w:t>условията и реда на Глава Двадесет и шеста от Закона за обществените поръчки, чрез събиране на оферти с обява.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240370" w:rsidRDefault="006136E6">
      <w:pPr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Възложител на обществената поръчка – </w:t>
      </w:r>
      <w:r>
        <w:rPr>
          <w:rFonts w:ascii="Times New Roman" w:eastAsia="Times New Roman" w:hAnsi="Times New Roman" w:cs="Times New Roman"/>
          <w:sz w:val="24"/>
        </w:rPr>
        <w:t xml:space="preserve">съгласно чл. </w:t>
      </w:r>
      <w:proofErr w:type="gramStart"/>
      <w:r>
        <w:rPr>
          <w:rFonts w:ascii="Times New Roman" w:eastAsia="Times New Roman" w:hAnsi="Times New Roman" w:cs="Times New Roman"/>
          <w:sz w:val="24"/>
        </w:rPr>
        <w:t>5, ал.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2, т. 16 от Закона за обществените поръчки е Управителят на „МБАЛ – Асеновград” ЕООД.</w:t>
      </w:r>
      <w:proofErr w:type="gramEnd"/>
    </w:p>
    <w:p w:rsidR="00240370" w:rsidRDefault="00240370">
      <w:pPr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40370" w:rsidRDefault="006136E6">
      <w:pPr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III. ОБЕКТ, ПРЕДМЕТ И КРАТКО ОПИСАНИЕ НА ПРЕДМЕТА НА ПОРЪЧКАТА.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 Обект на поръчката: </w:t>
      </w:r>
      <w:r>
        <w:rPr>
          <w:rFonts w:ascii="Times New Roman" w:eastAsia="Times New Roman" w:hAnsi="Times New Roman" w:cs="Times New Roman"/>
          <w:sz w:val="24"/>
        </w:rPr>
        <w:t xml:space="preserve">Обект на настоящата </w:t>
      </w:r>
      <w:r>
        <w:rPr>
          <w:rFonts w:ascii="Times New Roman" w:eastAsia="Times New Roman" w:hAnsi="Times New Roman" w:cs="Times New Roman"/>
          <w:sz w:val="24"/>
        </w:rPr>
        <w:t xml:space="preserve">обществена поръчка е „доставка” по смисъла на чл. </w:t>
      </w:r>
      <w:proofErr w:type="gramStart"/>
      <w:r>
        <w:rPr>
          <w:rFonts w:ascii="Times New Roman" w:eastAsia="Times New Roman" w:hAnsi="Times New Roman" w:cs="Times New Roman"/>
          <w:sz w:val="24"/>
        </w:rPr>
        <w:t>3, ал.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1, т. 2 от Закона за обществените поръчки.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Предмет</w:t>
      </w:r>
      <w:r>
        <w:rPr>
          <w:rFonts w:ascii="Times New Roman" w:eastAsia="Times New Roman" w:hAnsi="Times New Roman" w:cs="Times New Roman"/>
          <w:sz w:val="24"/>
        </w:rPr>
        <w:t xml:space="preserve"> на поръчката е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>”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Д</w:t>
      </w:r>
      <w:r>
        <w:rPr>
          <w:rFonts w:ascii="Times New Roman" w:eastAsia="Times New Roman" w:hAnsi="Times New Roman" w:cs="Times New Roman"/>
          <w:b/>
          <w:color w:val="222222"/>
          <w:sz w:val="24"/>
          <w:shd w:val="clear" w:color="auto" w:fill="FFFFFF"/>
        </w:rPr>
        <w:t>оставка на хранителни продукти след предварителна заявка за нуждите на „МБАЛ – Асеновград” ЕООД</w:t>
      </w:r>
      <w:r>
        <w:rPr>
          <w:rFonts w:ascii="Times New Roman" w:eastAsia="Times New Roman" w:hAnsi="Times New Roman" w:cs="Times New Roman"/>
          <w:b/>
          <w:sz w:val="24"/>
        </w:rPr>
        <w:t>”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Обществената поръчка включва</w:t>
      </w:r>
      <w:r>
        <w:rPr>
          <w:rFonts w:ascii="Times New Roman" w:eastAsia="Times New Roman" w:hAnsi="Times New Roman" w:cs="Times New Roman"/>
          <w:sz w:val="24"/>
        </w:rPr>
        <w:t xml:space="preserve"> текуща доставка на хранителни продукти по видове и количества, посочени в т</w:t>
      </w:r>
      <w:r w:rsidR="008115D3">
        <w:rPr>
          <w:rFonts w:ascii="Times New Roman" w:eastAsia="Times New Roman" w:hAnsi="Times New Roman" w:cs="Times New Roman"/>
          <w:sz w:val="24"/>
          <w:lang w:val="bg-BG"/>
        </w:rPr>
        <w:t>е</w:t>
      </w:r>
      <w:r>
        <w:rPr>
          <w:rFonts w:ascii="Times New Roman" w:eastAsia="Times New Roman" w:hAnsi="Times New Roman" w:cs="Times New Roman"/>
          <w:sz w:val="24"/>
        </w:rPr>
        <w:t xml:space="preserve">хническа спецификация – Приложение № </w:t>
      </w:r>
      <w:r w:rsidR="008115D3">
        <w:rPr>
          <w:rFonts w:ascii="Times New Roman" w:eastAsia="Times New Roman" w:hAnsi="Times New Roman" w:cs="Times New Roman"/>
          <w:sz w:val="24"/>
          <w:lang w:val="bg-BG"/>
        </w:rPr>
        <w:t>1</w:t>
      </w:r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Посочените в спецификацията видове и количества хранителни продукти са прогнозни, предвид което Възложителят има право да ги променя съобра</w:t>
      </w:r>
      <w:r>
        <w:rPr>
          <w:rFonts w:ascii="Times New Roman" w:eastAsia="Times New Roman" w:hAnsi="Times New Roman" w:cs="Times New Roman"/>
          <w:sz w:val="24"/>
        </w:rPr>
        <w:t>зно нуждите си, включително да се откаже от доставката на определени видове хранителни продукти.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За всяка конкретна доставка Възложителят прави заявка.</w:t>
      </w:r>
      <w:proofErr w:type="gramEnd"/>
    </w:p>
    <w:p w:rsidR="005B414D" w:rsidRPr="005B414D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 </w:t>
      </w:r>
      <w:r w:rsidRPr="005B414D">
        <w:rPr>
          <w:rFonts w:ascii="Times New Roman" w:eastAsia="Times New Roman" w:hAnsi="Times New Roman" w:cs="Times New Roman"/>
          <w:sz w:val="24"/>
        </w:rPr>
        <w:t xml:space="preserve">Прогнозна стойност за изпълнение на предмета на обществената поръчка е </w:t>
      </w:r>
      <w:r w:rsidR="005B414D">
        <w:rPr>
          <w:rFonts w:ascii="Times New Roman" w:eastAsia="Times New Roman" w:hAnsi="Times New Roman" w:cs="Times New Roman"/>
          <w:sz w:val="24"/>
          <w:lang w:val="bg-BG"/>
        </w:rPr>
        <w:t xml:space="preserve">68 000.00 </w:t>
      </w:r>
      <w:r w:rsidR="005B414D">
        <w:rPr>
          <w:rFonts w:ascii="Times New Roman" w:eastAsia="Times New Roman" w:hAnsi="Times New Roman" w:cs="Times New Roman"/>
          <w:sz w:val="24"/>
        </w:rPr>
        <w:t>(</w:t>
      </w:r>
      <w:r w:rsidR="005B414D">
        <w:rPr>
          <w:rFonts w:ascii="Times New Roman" w:eastAsia="Times New Roman" w:hAnsi="Times New Roman" w:cs="Times New Roman"/>
          <w:sz w:val="24"/>
          <w:lang w:val="bg-BG"/>
        </w:rPr>
        <w:t>шестдесет и осем хиляди</w:t>
      </w:r>
      <w:r w:rsidR="005B414D">
        <w:rPr>
          <w:rFonts w:ascii="Times New Roman" w:eastAsia="Times New Roman" w:hAnsi="Times New Roman" w:cs="Times New Roman"/>
          <w:sz w:val="24"/>
        </w:rPr>
        <w:t>)</w:t>
      </w:r>
      <w:r w:rsidR="005B414D">
        <w:rPr>
          <w:rFonts w:ascii="Times New Roman" w:eastAsia="Times New Roman" w:hAnsi="Times New Roman" w:cs="Times New Roman"/>
          <w:sz w:val="24"/>
          <w:lang w:val="bg-BG"/>
        </w:rPr>
        <w:t xml:space="preserve"> лева без вкл. ДДС.</w:t>
      </w:r>
    </w:p>
    <w:p w:rsidR="005B414D" w:rsidRDefault="005B4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p w:rsidR="00240370" w:rsidRDefault="006136E6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 ФИНАНСИРАНЕ И НАЧИН НА ПЛАЩАНЕ</w:t>
      </w:r>
    </w:p>
    <w:p w:rsidR="00240370" w:rsidRDefault="006136E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caps/>
          <w:sz w:val="24"/>
        </w:rPr>
        <w:t>Възложител</w:t>
      </w:r>
      <w:r>
        <w:rPr>
          <w:rFonts w:ascii="Times New Roman" w:eastAsia="Times New Roman" w:hAnsi="Times New Roman" w:cs="Times New Roman"/>
          <w:sz w:val="24"/>
        </w:rPr>
        <w:t xml:space="preserve"> в настоящата обществена поръчка 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„МБАЛ – Асеновград” ЕООД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Средствата са от бюджета на „МБАЛ – Асеновград” ЕООД.</w:t>
      </w:r>
      <w:proofErr w:type="gramEnd"/>
    </w:p>
    <w:p w:rsidR="00240370" w:rsidRDefault="006136E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Условията, сроковете и другите специфични условия във връзка с </w:t>
      </w:r>
      <w:r>
        <w:rPr>
          <w:rFonts w:ascii="Times New Roman" w:eastAsia="Times New Roman" w:hAnsi="Times New Roman" w:cs="Times New Roman"/>
          <w:sz w:val="24"/>
        </w:rPr>
        <w:t>начина на плащане са отразени в приложения образец на Договор за изпълнение.</w:t>
      </w:r>
      <w:proofErr w:type="gramEnd"/>
    </w:p>
    <w:p w:rsidR="00240370" w:rsidRDefault="00240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40370" w:rsidRDefault="006136E6">
      <w:pPr>
        <w:tabs>
          <w:tab w:val="left" w:pos="1418"/>
        </w:tabs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IV. </w:t>
      </w:r>
      <w:r>
        <w:rPr>
          <w:rFonts w:ascii="Times New Roman" w:eastAsia="Times New Roman" w:hAnsi="Times New Roman" w:cs="Times New Roman"/>
          <w:b/>
          <w:caps/>
          <w:sz w:val="24"/>
        </w:rPr>
        <w:t>Изисквания към изпълнението ПОРЪЧКАТА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240370" w:rsidRDefault="006136E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Срокът за изпълнение на поръчката е 12 (дванадесет) месеца, считано от датата на сключване на договор за изпълнение на обществената </w:t>
      </w:r>
      <w:r>
        <w:rPr>
          <w:rFonts w:ascii="Times New Roman" w:eastAsia="Times New Roman" w:hAnsi="Times New Roman" w:cs="Times New Roman"/>
          <w:sz w:val="24"/>
        </w:rPr>
        <w:t xml:space="preserve">поръчка. </w:t>
      </w:r>
    </w:p>
    <w:p w:rsidR="00240370" w:rsidRDefault="006136E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Място на изпълнение – „МБАЛ – Асеновград” ЕООД, гр. </w:t>
      </w:r>
      <w:proofErr w:type="gramStart"/>
      <w:r>
        <w:rPr>
          <w:rFonts w:ascii="Times New Roman" w:eastAsia="Times New Roman" w:hAnsi="Times New Roman" w:cs="Times New Roman"/>
          <w:sz w:val="24"/>
        </w:rPr>
        <w:t>Асеновград, ул.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„Александър Стамболийски” № 28.</w:t>
      </w:r>
      <w:proofErr w:type="gramEnd"/>
    </w:p>
    <w:p w:rsidR="00240370" w:rsidRDefault="006136E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Изпълнителят не може да налага ограничения в броя на заявките на Възложителя за доставка на хранителни продукти.</w:t>
      </w:r>
    </w:p>
    <w:p w:rsidR="00240370" w:rsidRDefault="006136E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Доставките на хранителни</w:t>
      </w:r>
      <w:r>
        <w:rPr>
          <w:rFonts w:ascii="Times New Roman" w:eastAsia="Times New Roman" w:hAnsi="Times New Roman" w:cs="Times New Roman"/>
          <w:sz w:val="24"/>
        </w:rPr>
        <w:t xml:space="preserve"> продукти за Възложителя се извършват само въз основа на изрична писмена заявка, в която са посочени конкретните видове и количества.</w:t>
      </w:r>
    </w:p>
    <w:p w:rsidR="00240370" w:rsidRDefault="006136E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Срокът за изпълнение на доставките е 12 /дванадесет/ часа, а за спешни заявки до 3 /три/ часа от получаване на заявката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240370" w:rsidRDefault="006136E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Всяка отделна заявка на Възложителя следва да бъде изпълнена с еднократна доставка от страна на Изпълнителя.</w:t>
      </w:r>
    </w:p>
    <w:p w:rsidR="00240370" w:rsidRDefault="006136E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Възложителят не дължи приемане, нито заплащане на хранителни продукти, които са доставени, без да е направена заявка.</w:t>
      </w:r>
    </w:p>
    <w:p w:rsidR="00240370" w:rsidRDefault="006136E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8. При всяка отделна </w:t>
      </w:r>
      <w:r>
        <w:rPr>
          <w:rFonts w:ascii="Times New Roman" w:eastAsia="Times New Roman" w:hAnsi="Times New Roman" w:cs="Times New Roman"/>
          <w:sz w:val="24"/>
        </w:rPr>
        <w:t xml:space="preserve">доставка хранителните продукти трябва да са придружени със сертификат за произход и качество, експертен лист или друг аналогичен документ. Доставянето следва да се извършва при спазване на нормативно </w:t>
      </w:r>
      <w:proofErr w:type="gramStart"/>
      <w:r>
        <w:rPr>
          <w:rFonts w:ascii="Times New Roman" w:eastAsia="Times New Roman" w:hAnsi="Times New Roman" w:cs="Times New Roman"/>
          <w:sz w:val="24"/>
        </w:rPr>
        <w:t>определените  санитарно</w:t>
      </w:r>
      <w:proofErr w:type="gramEnd"/>
      <w:r>
        <w:rPr>
          <w:rFonts w:ascii="Times New Roman" w:eastAsia="Times New Roman" w:hAnsi="Times New Roman" w:cs="Times New Roman"/>
          <w:sz w:val="24"/>
        </w:rPr>
        <w:t>-хигиенни изисквания.</w:t>
      </w:r>
    </w:p>
    <w:p w:rsidR="00240370" w:rsidRDefault="006136E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Цената, </w:t>
      </w:r>
      <w:r>
        <w:rPr>
          <w:rFonts w:ascii="Times New Roman" w:eastAsia="Times New Roman" w:hAnsi="Times New Roman" w:cs="Times New Roman"/>
          <w:sz w:val="24"/>
        </w:rPr>
        <w:t>която ще се заплаща от възложителя за изпълнение на всяка отделна доставка, представлява крайна доставна цена на стоките, с ДДС и включва всички разходи до крайния получател „МБАЛ – Асеновград” ЕООД.</w:t>
      </w:r>
    </w:p>
    <w:p w:rsidR="00240370" w:rsidRDefault="006136E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Плащането се извършва в срок до 60 /шестдесет/ дни с</w:t>
      </w:r>
      <w:r>
        <w:rPr>
          <w:rFonts w:ascii="Times New Roman" w:eastAsia="Times New Roman" w:hAnsi="Times New Roman" w:cs="Times New Roman"/>
          <w:sz w:val="24"/>
        </w:rPr>
        <w:t>лед доставката въз основа на издадена фактура и подписана приемо – предавателна форма.</w:t>
      </w:r>
    </w:p>
    <w:p w:rsidR="00240370" w:rsidRDefault="00240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40370" w:rsidRDefault="006136E6" w:rsidP="00931D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V. УСЛОВИЯ, НА КОИТО СЛЕДВА ДА ОТГОВАРЯТ УЧАСТНИЦИТЕ </w:t>
      </w:r>
    </w:p>
    <w:p w:rsidR="00240370" w:rsidRPr="00931DDA" w:rsidRDefault="006136E6" w:rsidP="00931DD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31DDA">
        <w:rPr>
          <w:rFonts w:ascii="Times New Roman" w:eastAsia="Times New Roman" w:hAnsi="Times New Roman" w:cs="Times New Roman"/>
          <w:b/>
          <w:sz w:val="24"/>
        </w:rPr>
        <w:t xml:space="preserve">ЛИЧНО СЪСТОЯНИЕ НА УЧАСТНИЦИТЕ </w:t>
      </w:r>
    </w:p>
    <w:p w:rsidR="00240370" w:rsidRDefault="00613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Право да подаде оферта има всяко българско или чуждестранно физическо или </w:t>
      </w:r>
      <w:r>
        <w:rPr>
          <w:rFonts w:ascii="Times New Roman" w:eastAsia="Times New Roman" w:hAnsi="Times New Roman" w:cs="Times New Roman"/>
          <w:sz w:val="24"/>
        </w:rPr>
        <w:t>юридическо лице, както и техни обединения, които отговарят на условията на Закона за обществени поръчки и на изискванията от Възложителя, посочени в обявата.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0370" w:rsidRDefault="00240370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C0C0C0"/>
        </w:rPr>
      </w:pP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</w:rPr>
        <w:t>2. ОСНОВАНИЯ ЗА ОТСТРАНЯВАНЕ</w:t>
      </w:r>
    </w:p>
    <w:p w:rsidR="00931DDA" w:rsidRPr="002871DA" w:rsidRDefault="00931DDA" w:rsidP="00931DDA">
      <w:pPr>
        <w:pStyle w:val="Body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b/>
          <w:bCs/>
          <w:sz w:val="24"/>
          <w:szCs w:val="24"/>
        </w:rPr>
        <w:t>2.1. Възложителят отстранява от участие в процедурата за възлагане на обществена поръчка кандидат или участник, когато:</w:t>
      </w:r>
    </w:p>
    <w:p w:rsidR="00931DDA" w:rsidRPr="002871DA" w:rsidRDefault="00931DDA" w:rsidP="00931DDA">
      <w:pPr>
        <w:pStyle w:val="Style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2871DA">
        <w:rPr>
          <w:rFonts w:ascii="Times New Roman" w:hAnsi="Times New Roman" w:cs="Times New Roman"/>
        </w:rPr>
        <w:t>е осъден с влязла в сила присъда, освен ако е реабилитиран, за престъпление по чл. 108а, чл.159а-159г, чл.172, чл.192а, чл.194-217, чл.219-252, чл.253-260, чл.301-307, чл.321, 321а и чл.352-353е от Наказателния кодекс;</w:t>
      </w:r>
    </w:p>
    <w:p w:rsidR="00931DDA" w:rsidRPr="002871DA" w:rsidRDefault="00931DDA" w:rsidP="00931DDA">
      <w:pPr>
        <w:pStyle w:val="Style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2871DA">
        <w:rPr>
          <w:rFonts w:ascii="Times New Roman" w:hAnsi="Times New Roman" w:cs="Times New Roman"/>
        </w:rPr>
        <w:t>е осъден с влязла в сила присъда, освен ако е реабилитиран, за престъпление, аналогично на тези по т.1, в друга държава членка или трета страна;</w:t>
      </w:r>
    </w:p>
    <w:p w:rsidR="00931DDA" w:rsidRPr="002871DA" w:rsidRDefault="00931DDA" w:rsidP="00931D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71DA">
        <w:rPr>
          <w:rFonts w:ascii="Times New Roman" w:hAnsi="Times New Roman" w:cs="Times New Roman"/>
          <w:sz w:val="24"/>
          <w:szCs w:val="24"/>
        </w:rPr>
        <w:t>има  задължения</w:t>
      </w:r>
      <w:proofErr w:type="gramEnd"/>
      <w:r w:rsidRPr="002871DA">
        <w:rPr>
          <w:rFonts w:ascii="Times New Roman" w:hAnsi="Times New Roman" w:cs="Times New Roman"/>
          <w:sz w:val="24"/>
          <w:szCs w:val="24"/>
        </w:rPr>
        <w:t xml:space="preserve"> за данъци и задължителни осигурителни вноски по смисъла на чл. 162, ал. 2 , т. 1 от Данъчно - 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 установени с акт на компетентен орган, съгласно законодателството на държавата, в която участникът е установен, освен ако е допуснато разсрочване, отсрочване или обезпечение на задълженията, или задължението е по акт, който не е влязъл в сила; </w:t>
      </w:r>
    </w:p>
    <w:p w:rsidR="00931DDA" w:rsidRPr="002871DA" w:rsidRDefault="00931DDA" w:rsidP="00931DDA">
      <w:pPr>
        <w:pStyle w:val="Style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2871DA">
        <w:rPr>
          <w:rFonts w:ascii="Times New Roman" w:hAnsi="Times New Roman" w:cs="Times New Roman"/>
        </w:rPr>
        <w:t>е налице неравнопоставеност в случаите по чл. 44, ал. 5 от Закона за обществените поръчки;</w:t>
      </w:r>
    </w:p>
    <w:p w:rsidR="00931DDA" w:rsidRPr="002871DA" w:rsidRDefault="00931DDA" w:rsidP="00931DDA">
      <w:pPr>
        <w:pStyle w:val="Style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2871DA">
        <w:rPr>
          <w:rFonts w:ascii="Times New Roman" w:hAnsi="Times New Roman" w:cs="Times New Roman"/>
        </w:rPr>
        <w:t>е установено, че:</w:t>
      </w:r>
    </w:p>
    <w:p w:rsidR="00931DDA" w:rsidRPr="002871DA" w:rsidRDefault="00931DDA" w:rsidP="00931DDA">
      <w:pPr>
        <w:pStyle w:val="Style"/>
        <w:numPr>
          <w:ilvl w:val="0"/>
          <w:numId w:val="10"/>
        </w:numPr>
        <w:tabs>
          <w:tab w:val="left" w:pos="180"/>
          <w:tab w:val="left" w:pos="1560"/>
        </w:tabs>
        <w:ind w:left="0" w:firstLine="1276"/>
        <w:rPr>
          <w:rFonts w:ascii="Times New Roman" w:hAnsi="Times New Roman" w:cs="Times New Roman"/>
        </w:rPr>
      </w:pPr>
      <w:r w:rsidRPr="002871DA">
        <w:rPr>
          <w:rFonts w:ascii="Times New Roman" w:hAnsi="Times New Roman" w:cs="Times New Roman"/>
        </w:rPr>
        <w:t>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931DDA" w:rsidRPr="002871DA" w:rsidRDefault="00931DDA" w:rsidP="00931DDA">
      <w:pPr>
        <w:pStyle w:val="Style"/>
        <w:numPr>
          <w:ilvl w:val="0"/>
          <w:numId w:val="10"/>
        </w:numPr>
        <w:tabs>
          <w:tab w:val="left" w:pos="180"/>
          <w:tab w:val="left" w:pos="1560"/>
        </w:tabs>
        <w:ind w:left="0" w:firstLine="1276"/>
        <w:rPr>
          <w:rFonts w:ascii="Times New Roman" w:hAnsi="Times New Roman" w:cs="Times New Roman"/>
        </w:rPr>
      </w:pPr>
      <w:r w:rsidRPr="002871DA">
        <w:rPr>
          <w:rFonts w:ascii="Times New Roman" w:hAnsi="Times New Roman" w:cs="Times New Roman"/>
        </w:rPr>
        <w:t>не е предоставил изискваща се информация, свързана с удостоверяване липсата на основания за отстраняване или изпълнението на критериите за подбор;</w:t>
      </w:r>
    </w:p>
    <w:p w:rsidR="00931DDA" w:rsidRPr="002871DA" w:rsidRDefault="00931DDA" w:rsidP="00931DDA">
      <w:pPr>
        <w:pStyle w:val="Style"/>
        <w:numPr>
          <w:ilvl w:val="0"/>
          <w:numId w:val="9"/>
        </w:numPr>
        <w:tabs>
          <w:tab w:val="left" w:pos="180"/>
          <w:tab w:val="left" w:pos="993"/>
        </w:tabs>
        <w:ind w:left="0" w:firstLine="709"/>
        <w:rPr>
          <w:rFonts w:ascii="Times New Roman" w:hAnsi="Times New Roman" w:cs="Times New Roman"/>
        </w:rPr>
      </w:pPr>
      <w:r w:rsidRPr="002871DA">
        <w:rPr>
          <w:rFonts w:ascii="Times New Roman" w:hAnsi="Times New Roman" w:cs="Times New Roman"/>
        </w:rPr>
        <w:t>е налице конфликт на интереси, който не може да бъде отстранен;</w:t>
      </w:r>
    </w:p>
    <w:p w:rsidR="00240370" w:rsidRPr="0089748F" w:rsidRDefault="006136E6">
      <w:pPr>
        <w:tabs>
          <w:tab w:val="left" w:pos="180"/>
          <w:tab w:val="left" w:pos="993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</w:t>
      </w:r>
      <w:r w:rsidRPr="00931DDA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="00931DDA" w:rsidRPr="00931DDA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931DDA" w:rsidRPr="00931DDA">
        <w:rPr>
          <w:rFonts w:ascii="Times New Roman" w:hAnsi="Times New Roman" w:cs="Times New Roman"/>
          <w:sz w:val="24"/>
          <w:szCs w:val="24"/>
        </w:rPr>
        <w:t xml:space="preserve"> установено с влязло в сила наказателно постановление или съдебно решение, нарушение на </w:t>
      </w:r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чл. </w:t>
      </w:r>
      <w:proofErr w:type="gramStart"/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61, ал.</w:t>
      </w:r>
      <w:proofErr w:type="gramEnd"/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gramStart"/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931DDA" w:rsidRPr="00931DDA">
        <w:rPr>
          <w:rFonts w:ascii="Times New Roman" w:hAnsi="Times New Roman" w:cs="Times New Roman"/>
          <w:sz w:val="24"/>
          <w:szCs w:val="24"/>
        </w:rPr>
        <w:t xml:space="preserve">, </w:t>
      </w:r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чл.</w:t>
      </w:r>
      <w:proofErr w:type="gramEnd"/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gramStart"/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62, ал.</w:t>
      </w:r>
      <w:proofErr w:type="gramEnd"/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 1 или 3</w:t>
      </w:r>
      <w:r w:rsidR="00931DDA" w:rsidRPr="00931DDA">
        <w:rPr>
          <w:rFonts w:ascii="Times New Roman" w:hAnsi="Times New Roman" w:cs="Times New Roman"/>
          <w:sz w:val="24"/>
          <w:szCs w:val="24"/>
        </w:rPr>
        <w:t xml:space="preserve">, </w:t>
      </w:r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чл. </w:t>
      </w:r>
      <w:proofErr w:type="gramStart"/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63, ал.</w:t>
      </w:r>
      <w:proofErr w:type="gramEnd"/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 1 или 2</w:t>
      </w:r>
      <w:r w:rsidR="00931DDA" w:rsidRPr="00931DDA">
        <w:rPr>
          <w:rFonts w:ascii="Times New Roman" w:hAnsi="Times New Roman" w:cs="Times New Roman"/>
          <w:sz w:val="24"/>
          <w:szCs w:val="24"/>
        </w:rPr>
        <w:t xml:space="preserve">, </w:t>
      </w:r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чл. </w:t>
      </w:r>
      <w:proofErr w:type="gramStart"/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118</w:t>
      </w:r>
      <w:r w:rsidR="00931DDA" w:rsidRPr="00931DDA">
        <w:rPr>
          <w:rFonts w:ascii="Times New Roman" w:hAnsi="Times New Roman" w:cs="Times New Roman"/>
          <w:sz w:val="24"/>
          <w:szCs w:val="24"/>
        </w:rPr>
        <w:t xml:space="preserve">, </w:t>
      </w:r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чл.</w:t>
      </w:r>
      <w:proofErr w:type="gramEnd"/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gramStart"/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128</w:t>
      </w:r>
      <w:r w:rsidR="00931DDA" w:rsidRPr="00931DDA">
        <w:rPr>
          <w:rFonts w:ascii="Times New Roman" w:hAnsi="Times New Roman" w:cs="Times New Roman"/>
          <w:sz w:val="24"/>
          <w:szCs w:val="24"/>
        </w:rPr>
        <w:t xml:space="preserve">, </w:t>
      </w:r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чл.</w:t>
      </w:r>
      <w:proofErr w:type="gramEnd"/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gramStart"/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228, ал.</w:t>
      </w:r>
      <w:proofErr w:type="gramEnd"/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gramStart"/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931DDA" w:rsidRPr="00931DDA">
        <w:rPr>
          <w:rFonts w:ascii="Times New Roman" w:hAnsi="Times New Roman" w:cs="Times New Roman"/>
          <w:sz w:val="24"/>
          <w:szCs w:val="24"/>
        </w:rPr>
        <w:t xml:space="preserve">, </w:t>
      </w:r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чл.</w:t>
      </w:r>
      <w:proofErr w:type="gramEnd"/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gramStart"/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245</w:t>
      </w:r>
      <w:r w:rsidR="00931DDA" w:rsidRPr="00931DDA">
        <w:rPr>
          <w:rFonts w:ascii="Times New Roman" w:hAnsi="Times New Roman" w:cs="Times New Roman"/>
          <w:sz w:val="24"/>
          <w:szCs w:val="24"/>
        </w:rPr>
        <w:t xml:space="preserve"> и </w:t>
      </w:r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чл.</w:t>
      </w:r>
      <w:proofErr w:type="gramEnd"/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 301 - 305 от Кодекса на труда</w:t>
      </w:r>
      <w:r w:rsidR="00931DDA" w:rsidRPr="00931DDA">
        <w:rPr>
          <w:rFonts w:ascii="Times New Roman" w:hAnsi="Times New Roman" w:cs="Times New Roman"/>
          <w:sz w:val="24"/>
          <w:szCs w:val="24"/>
        </w:rPr>
        <w:t xml:space="preserve"> или </w:t>
      </w:r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чл. </w:t>
      </w:r>
      <w:proofErr w:type="gramStart"/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13, ал.</w:t>
      </w:r>
      <w:proofErr w:type="gramEnd"/>
      <w:r w:rsidR="00931DDA" w:rsidRPr="00931DDA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 1 от Закона за трудовата миграция и трудовата мобилност</w:t>
      </w:r>
      <w:r w:rsidR="00931DDA" w:rsidRPr="00931DDA">
        <w:rPr>
          <w:rFonts w:ascii="Times New Roman" w:hAnsi="Times New Roman" w:cs="Times New Roman"/>
          <w:sz w:val="24"/>
          <w:szCs w:val="24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:rsidR="00240370" w:rsidRDefault="006136E6">
      <w:pPr>
        <w:tabs>
          <w:tab w:val="left" w:pos="180"/>
          <w:tab w:val="left" w:pos="993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8. </w:t>
      </w:r>
      <w:proofErr w:type="gramStart"/>
      <w:r>
        <w:rPr>
          <w:rFonts w:ascii="Times New Roman" w:eastAsia="Times New Roman" w:hAnsi="Times New Roman" w:cs="Times New Roman"/>
          <w:sz w:val="24"/>
        </w:rPr>
        <w:t>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обявен в несъстоятелност или е в производство по несъстоятелност, или е в процедура по ликвидация, или е сключил извънсъдебно споразумение с кредиторите си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по смисъла на </w:t>
      </w:r>
      <w:hyperlink r:id="rId5">
        <w:r w:rsidRPr="005B414D">
          <w:rPr>
            <w:rFonts w:ascii="Times New Roman" w:eastAsia="Times New Roman" w:hAnsi="Times New Roman" w:cs="Times New Roman"/>
            <w:sz w:val="24"/>
          </w:rPr>
          <w:t>чл. 740 от Търговския закон</w:t>
        </w:r>
      </w:hyperlink>
      <w:r>
        <w:rPr>
          <w:rFonts w:ascii="Times New Roman" w:eastAsia="Times New Roman" w:hAnsi="Times New Roman" w:cs="Times New Roman"/>
          <w:sz w:val="24"/>
        </w:rPr>
        <w:t>, или е преустановил дейността си, а в случай че кандидатът или участникът е чуждестранно лице – се намира в подобно положение, произтичащо от сходна процедура,</w:t>
      </w:r>
      <w:r>
        <w:rPr>
          <w:rFonts w:ascii="Times New Roman" w:eastAsia="Times New Roman" w:hAnsi="Times New Roman" w:cs="Times New Roman"/>
          <w:sz w:val="24"/>
        </w:rPr>
        <w:t xml:space="preserve"> съгласно законодателството на държавата, в която е установен.</w:t>
      </w:r>
    </w:p>
    <w:p w:rsidR="00240370" w:rsidRDefault="00240370">
      <w:pPr>
        <w:tabs>
          <w:tab w:val="left" w:pos="180"/>
          <w:tab w:val="left" w:pos="720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</w:rPr>
      </w:pP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Участниците удостоверяват липсата на обстоятелствата по чл.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54, ал.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1, т. 1, т. 2 и т. 7 от Закона за обществените поръчки с декларация по образец на Възложителя. Декларацията за липс</w:t>
      </w:r>
      <w:r>
        <w:rPr>
          <w:rFonts w:ascii="Times New Roman" w:eastAsia="Times New Roman" w:hAnsi="Times New Roman" w:cs="Times New Roman"/>
          <w:sz w:val="24"/>
        </w:rPr>
        <w:t xml:space="preserve">ата на обстоятелствата по чл. </w:t>
      </w:r>
      <w:proofErr w:type="gramStart"/>
      <w:r>
        <w:rPr>
          <w:rFonts w:ascii="Times New Roman" w:eastAsia="Times New Roman" w:hAnsi="Times New Roman" w:cs="Times New Roman"/>
          <w:sz w:val="24"/>
        </w:rPr>
        <w:t>54, ал.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1, т. 1, 2 и 7 от Закона за обществените поръчки се подписва от лицата, които представляват участника.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Когато участникът се представлява от повече от едно лице, декларацията за обстоятелствата по чл.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54, ал.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1, т. 3-5 </w:t>
      </w:r>
      <w:r>
        <w:rPr>
          <w:rFonts w:ascii="Times New Roman" w:eastAsia="Times New Roman" w:hAnsi="Times New Roman" w:cs="Times New Roman"/>
          <w:sz w:val="24"/>
        </w:rPr>
        <w:t>от Закона за обществените поръчки се подписва от лицето, което може самостоятелно да го представлява.</w:t>
      </w:r>
      <w:proofErr w:type="gramEnd"/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Изискванията на чл.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54, ал.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 т. 1, т. 2 и т. 7 от Закона за обществените поръчки се отнасят за лицата, които представляват участника, членовет</w:t>
      </w:r>
      <w:r>
        <w:rPr>
          <w:rFonts w:ascii="Times New Roman" w:eastAsia="Times New Roman" w:hAnsi="Times New Roman" w:cs="Times New Roman"/>
          <w:sz w:val="24"/>
        </w:rPr>
        <w:t>е на управителни и надзорни органи и за други лица, които имат правомощия да упражняват контрол при вземането на решения от тези органи.</w:t>
      </w:r>
    </w:p>
    <w:p w:rsidR="00240370" w:rsidRDefault="00613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Документите от компетентните органи, удостоверяващи липсата на обстоятелствата по чл.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54, ал.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1, т. 1, т. 3 и т. 6 и чл</w:t>
      </w:r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55, ал.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1, т. 1 от Закона за обществените поръчки, както и оригинална декларация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по чл.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6, ал.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2 от </w:t>
      </w:r>
      <w:r>
        <w:rPr>
          <w:rFonts w:ascii="Times New Roman" w:eastAsia="Times New Roman" w:hAnsi="Times New Roman" w:cs="Times New Roman"/>
          <w:sz w:val="24"/>
        </w:rPr>
        <w:t>Закона за мерките срещу изпирането на пари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(ЗМИП), изготвена съгласно образец – Приложение № 2 към чл.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11, ал.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2 от ППЗМИП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Образец № 14, прило</w:t>
      </w:r>
      <w:r>
        <w:rPr>
          <w:rFonts w:ascii="Times New Roman" w:eastAsia="Times New Roman" w:hAnsi="Times New Roman" w:cs="Times New Roman"/>
          <w:i/>
          <w:sz w:val="24"/>
        </w:rPr>
        <w:t xml:space="preserve">жен към настоящата документацията за участие в процедурата) </w:t>
      </w:r>
      <w:r>
        <w:rPr>
          <w:rFonts w:ascii="Times New Roman" w:eastAsia="Times New Roman" w:hAnsi="Times New Roman" w:cs="Times New Roman"/>
          <w:sz w:val="24"/>
        </w:rPr>
        <w:t>се представят при подписване на договора за обществена поръчка от участника, определен за изпълнител.</w:t>
      </w:r>
      <w:proofErr w:type="gramEnd"/>
    </w:p>
    <w:p w:rsidR="00240370" w:rsidRDefault="00240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2.2. Възложителят отстранява от участие участник, който: </w:t>
      </w:r>
    </w:p>
    <w:p w:rsidR="00240370" w:rsidRDefault="00613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 </w:t>
      </w:r>
      <w:proofErr w:type="gramStart"/>
      <w:r>
        <w:rPr>
          <w:rFonts w:ascii="Times New Roman" w:eastAsia="Times New Roman" w:hAnsi="Times New Roman" w:cs="Times New Roman"/>
          <w:sz w:val="24"/>
        </w:rPr>
        <w:t>не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отговаря на постав</w:t>
      </w:r>
      <w:r>
        <w:rPr>
          <w:rFonts w:ascii="Times New Roman" w:eastAsia="Times New Roman" w:hAnsi="Times New Roman" w:cs="Times New Roman"/>
          <w:sz w:val="24"/>
        </w:rPr>
        <w:t xml:space="preserve">ените критерии или друго условие, посочено в документацията; </w:t>
      </w:r>
    </w:p>
    <w:p w:rsidR="00240370" w:rsidRDefault="00613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2.2.2. </w:t>
      </w:r>
      <w:proofErr w:type="gramStart"/>
      <w:r>
        <w:rPr>
          <w:rFonts w:ascii="Times New Roman" w:eastAsia="Times New Roman" w:hAnsi="Times New Roman" w:cs="Times New Roman"/>
          <w:sz w:val="24"/>
        </w:rPr>
        <w:t>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представил оферта, която не отговаря на: </w:t>
      </w:r>
    </w:p>
    <w:p w:rsidR="00240370" w:rsidRDefault="00613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sz w:val="24"/>
        </w:rPr>
        <w:t>предварително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обявените условия на поръчката; </w:t>
      </w:r>
    </w:p>
    <w:p w:rsidR="00240370" w:rsidRDefault="00613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б) правила и изисквания, свързани с опазване на околната среда, социалното и трудовото право,</w:t>
      </w:r>
      <w:r>
        <w:rPr>
          <w:rFonts w:ascii="Times New Roman" w:eastAsia="Times New Roman" w:hAnsi="Times New Roman" w:cs="Times New Roman"/>
          <w:sz w:val="24"/>
        </w:rPr>
        <w:t xml:space="preserve"> приложими колективни споразумения и/или разпоредби на международното екологично, социално и трудово право, които са изброени в приложение № 10 към Закона за обществените поръчки;</w:t>
      </w:r>
    </w:p>
    <w:p w:rsidR="00240370" w:rsidRDefault="00613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 </w:t>
      </w:r>
      <w:proofErr w:type="gramStart"/>
      <w:r>
        <w:rPr>
          <w:rFonts w:ascii="Times New Roman" w:eastAsia="Times New Roman" w:hAnsi="Times New Roman" w:cs="Times New Roman"/>
          <w:sz w:val="24"/>
        </w:rPr>
        <w:t>участници</w:t>
      </w:r>
      <w:proofErr w:type="gramEnd"/>
      <w:r>
        <w:rPr>
          <w:rFonts w:ascii="Times New Roman" w:eastAsia="Times New Roman" w:hAnsi="Times New Roman" w:cs="Times New Roman"/>
          <w:sz w:val="24"/>
        </w:rPr>
        <w:t>, които са свързани лица (по смисъла на § 2, т. 45 от Допълн</w:t>
      </w:r>
      <w:r>
        <w:rPr>
          <w:rFonts w:ascii="Times New Roman" w:eastAsia="Times New Roman" w:hAnsi="Times New Roman" w:cs="Times New Roman"/>
          <w:sz w:val="24"/>
        </w:rPr>
        <w:t>ителните разпоредби на Закона за обществените поръчки).</w:t>
      </w:r>
    </w:p>
    <w:p w:rsidR="00240370" w:rsidRDefault="00240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40370" w:rsidRDefault="006136E6">
      <w:pPr>
        <w:tabs>
          <w:tab w:val="left" w:pos="1090"/>
        </w:tabs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</w:rPr>
        <w:t>2.3.</w:t>
      </w:r>
      <w:r>
        <w:rPr>
          <w:rFonts w:ascii="Times New Roman" w:eastAsia="Times New Roman" w:hAnsi="Times New Roman" w:cs="Times New Roman"/>
          <w:sz w:val="24"/>
        </w:rPr>
        <w:t xml:space="preserve"> Освен на основанията по т. 2.1 и т. 2.2. </w:t>
      </w:r>
      <w:proofErr w:type="gramStart"/>
      <w:r>
        <w:rPr>
          <w:rFonts w:ascii="Times New Roman" w:eastAsia="Times New Roman" w:hAnsi="Times New Roman" w:cs="Times New Roman"/>
          <w:sz w:val="24"/>
        </w:rPr>
        <w:t>като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сп</w:t>
      </w:r>
      <w:r>
        <w:rPr>
          <w:rFonts w:ascii="Times New Roman" w:eastAsia="Times New Roman" w:hAnsi="Times New Roman" w:cs="Times New Roman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>ци</w:t>
      </w:r>
      <w:r>
        <w:rPr>
          <w:rFonts w:ascii="Times New Roman" w:eastAsia="Times New Roman" w:hAnsi="Times New Roman" w:cs="Times New Roman"/>
          <w:spacing w:val="-2"/>
          <w:sz w:val="24"/>
        </w:rPr>
        <w:t>ф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</w:rPr>
        <w:t>ч</w:t>
      </w:r>
      <w:r>
        <w:rPr>
          <w:rFonts w:ascii="Times New Roman" w:eastAsia="Times New Roman" w:hAnsi="Times New Roman" w:cs="Times New Roman"/>
          <w:spacing w:val="-2"/>
          <w:sz w:val="24"/>
        </w:rPr>
        <w:t>н</w:t>
      </w:r>
      <w:r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нов</w:t>
      </w:r>
      <w:r>
        <w:rPr>
          <w:rFonts w:ascii="Times New Roman" w:eastAsia="Times New Roman" w:hAnsi="Times New Roman" w:cs="Times New Roman"/>
          <w:spacing w:val="-2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ние</w:t>
      </w:r>
      <w:r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</w:t>
      </w:r>
      <w:r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отстраняв</w:t>
      </w:r>
      <w:r>
        <w:rPr>
          <w:rFonts w:ascii="Times New Roman" w:eastAsia="Times New Roman" w:hAnsi="Times New Roman" w:cs="Times New Roman"/>
          <w:spacing w:val="-2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не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проц</w:t>
      </w:r>
      <w:r>
        <w:rPr>
          <w:rFonts w:ascii="Times New Roman" w:eastAsia="Times New Roman" w:hAnsi="Times New Roman" w:cs="Times New Roman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spacing w:val="2"/>
          <w:sz w:val="24"/>
        </w:rPr>
        <w:t>д</w:t>
      </w:r>
      <w:r>
        <w:rPr>
          <w:rFonts w:ascii="Times New Roman" w:eastAsia="Times New Roman" w:hAnsi="Times New Roman" w:cs="Times New Roman"/>
          <w:spacing w:val="-8"/>
          <w:sz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та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въ</w:t>
      </w:r>
      <w:r>
        <w:rPr>
          <w:rFonts w:ascii="Times New Roman" w:eastAsia="Times New Roman" w:hAnsi="Times New Roman" w:cs="Times New Roman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sz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г</w:t>
      </w:r>
      <w:r>
        <w:rPr>
          <w:rFonts w:ascii="Times New Roman" w:eastAsia="Times New Roman" w:hAnsi="Times New Roman" w:cs="Times New Roman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не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общ</w:t>
      </w:r>
      <w:r>
        <w:rPr>
          <w:rFonts w:ascii="Times New Roman" w:eastAsia="Times New Roman" w:hAnsi="Times New Roman" w:cs="Times New Roman"/>
          <w:spacing w:val="-1"/>
          <w:sz w:val="24"/>
        </w:rPr>
        <w:t>ес</w:t>
      </w:r>
      <w:r>
        <w:rPr>
          <w:rFonts w:ascii="Times New Roman" w:eastAsia="Times New Roman" w:hAnsi="Times New Roman" w:cs="Times New Roman"/>
          <w:sz w:val="24"/>
        </w:rPr>
        <w:t>тв</w:t>
      </w:r>
      <w:r>
        <w:rPr>
          <w:rFonts w:ascii="Times New Roman" w:eastAsia="Times New Roman" w:hAnsi="Times New Roman" w:cs="Times New Roman"/>
          <w:spacing w:val="-2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>на поръ</w:t>
      </w:r>
      <w:r>
        <w:rPr>
          <w:rFonts w:ascii="Times New Roman" w:eastAsia="Times New Roman" w:hAnsi="Times New Roman" w:cs="Times New Roman"/>
          <w:spacing w:val="-1"/>
          <w:sz w:val="24"/>
        </w:rPr>
        <w:t>ч</w:t>
      </w:r>
      <w:r>
        <w:rPr>
          <w:rFonts w:ascii="Times New Roman" w:eastAsia="Times New Roman" w:hAnsi="Times New Roman" w:cs="Times New Roman"/>
          <w:sz w:val="24"/>
        </w:rPr>
        <w:t>ка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 н</w:t>
      </w:r>
      <w:r>
        <w:rPr>
          <w:rFonts w:ascii="Times New Roman" w:eastAsia="Times New Roman" w:hAnsi="Times New Roman" w:cs="Times New Roman"/>
          <w:spacing w:val="-4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цион</w:t>
      </w:r>
      <w:r>
        <w:rPr>
          <w:rFonts w:ascii="Times New Roman" w:eastAsia="Times New Roman" w:hAnsi="Times New Roman" w:cs="Times New Roman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spacing w:val="-3"/>
          <w:sz w:val="24"/>
        </w:rPr>
        <w:t>л</w:t>
      </w:r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spacing w:val="-3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то з</w:t>
      </w:r>
      <w:r>
        <w:rPr>
          <w:rFonts w:ascii="Times New Roman" w:eastAsia="Times New Roman" w:hAnsi="Times New Roman" w:cs="Times New Roman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конод</w:t>
      </w:r>
      <w:r>
        <w:rPr>
          <w:rFonts w:ascii="Times New Roman" w:eastAsia="Times New Roman" w:hAnsi="Times New Roman" w:cs="Times New Roman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тво се прилага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бр</w:t>
      </w:r>
      <w:r>
        <w:rPr>
          <w:rFonts w:ascii="Times New Roman" w:eastAsia="Times New Roman" w:hAnsi="Times New Roman" w:cs="Times New Roman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spacing w:val="-2"/>
          <w:sz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та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ч</w:t>
      </w:r>
      <w:r>
        <w:rPr>
          <w:rFonts w:ascii="Times New Roman" w:eastAsia="Times New Roman" w:hAnsi="Times New Roman" w:cs="Times New Roman"/>
          <w:sz w:val="24"/>
        </w:rPr>
        <w:t>л.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3,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т.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</w:t>
      </w:r>
      <w:r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</w:t>
      </w:r>
      <w:r>
        <w:rPr>
          <w:rFonts w:ascii="Times New Roman" w:eastAsia="Times New Roman" w:hAnsi="Times New Roman" w:cs="Times New Roman"/>
          <w:spacing w:val="-4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кона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ик</w:t>
      </w:r>
      <w:r>
        <w:rPr>
          <w:rFonts w:ascii="Times New Roman" w:eastAsia="Times New Roman" w:hAnsi="Times New Roman" w:cs="Times New Roman"/>
          <w:spacing w:val="-3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но</w:t>
      </w:r>
      <w:r>
        <w:rPr>
          <w:rFonts w:ascii="Times New Roman" w:eastAsia="Times New Roman" w:hAnsi="Times New Roman" w:cs="Times New Roman"/>
          <w:spacing w:val="-1"/>
          <w:sz w:val="24"/>
        </w:rPr>
        <w:t>м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</w:rPr>
        <w:t>чес</w:t>
      </w:r>
      <w:r>
        <w:rPr>
          <w:rFonts w:ascii="Times New Roman" w:eastAsia="Times New Roman" w:hAnsi="Times New Roman" w:cs="Times New Roman"/>
          <w:sz w:val="24"/>
        </w:rPr>
        <w:t>ки</w:t>
      </w:r>
      <w:r>
        <w:rPr>
          <w:rFonts w:ascii="Times New Roman" w:eastAsia="Times New Roman" w:hAnsi="Times New Roman" w:cs="Times New Roman"/>
          <w:spacing w:val="-2"/>
          <w:sz w:val="24"/>
        </w:rPr>
        <w:t>т</w:t>
      </w:r>
      <w:r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</w:t>
      </w:r>
      <w:r>
        <w:rPr>
          <w:rFonts w:ascii="Times New Roman" w:eastAsia="Times New Roman" w:hAnsi="Times New Roman" w:cs="Times New Roman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овите от</w:t>
      </w:r>
      <w:r>
        <w:rPr>
          <w:rFonts w:ascii="Times New Roman" w:eastAsia="Times New Roman" w:hAnsi="Times New Roman" w:cs="Times New Roman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sz w:val="24"/>
        </w:rPr>
        <w:t>ош</w:t>
      </w:r>
      <w:r>
        <w:rPr>
          <w:rFonts w:ascii="Times New Roman" w:eastAsia="Times New Roman" w:hAnsi="Times New Roman" w:cs="Times New Roman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>ния</w:t>
      </w:r>
      <w:r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</w:t>
      </w:r>
      <w:r>
        <w:rPr>
          <w:rFonts w:ascii="Times New Roman" w:eastAsia="Times New Roman" w:hAnsi="Times New Roman" w:cs="Times New Roman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spacing w:val="-8"/>
          <w:sz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</w:rPr>
        <w:t>ж</w:t>
      </w:r>
      <w:r>
        <w:rPr>
          <w:rFonts w:ascii="Times New Roman" w:eastAsia="Times New Roman" w:hAnsi="Times New Roman" w:cs="Times New Roman"/>
          <w:spacing w:val="-1"/>
          <w:sz w:val="24"/>
        </w:rPr>
        <w:t>ес</w:t>
      </w:r>
      <w:r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>ги</w:t>
      </w:r>
      <w:r>
        <w:rPr>
          <w:rFonts w:ascii="Times New Roman" w:eastAsia="Times New Roman" w:hAnsi="Times New Roman" w:cs="Times New Roman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трир</w:t>
      </w:r>
      <w:r>
        <w:rPr>
          <w:rFonts w:ascii="Times New Roman" w:eastAsia="Times New Roman" w:hAnsi="Times New Roman" w:cs="Times New Roman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ни</w:t>
      </w:r>
      <w:r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ю</w:t>
      </w:r>
      <w:r>
        <w:rPr>
          <w:rFonts w:ascii="Times New Roman" w:eastAsia="Times New Roman" w:hAnsi="Times New Roman" w:cs="Times New Roman"/>
          <w:sz w:val="24"/>
        </w:rPr>
        <w:t>ри</w:t>
      </w:r>
      <w:r>
        <w:rPr>
          <w:rFonts w:ascii="Times New Roman" w:eastAsia="Times New Roman" w:hAnsi="Times New Roman" w:cs="Times New Roman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>ц</w:t>
      </w:r>
      <w:r>
        <w:rPr>
          <w:rFonts w:ascii="Times New Roman" w:eastAsia="Times New Roman" w:hAnsi="Times New Roman" w:cs="Times New Roman"/>
          <w:spacing w:val="-2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</w:t>
      </w:r>
      <w:r>
        <w:rPr>
          <w:rFonts w:ascii="Times New Roman" w:eastAsia="Times New Roman" w:hAnsi="Times New Roman" w:cs="Times New Roman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>фер</w:t>
      </w:r>
      <w:r>
        <w:rPr>
          <w:rFonts w:ascii="Times New Roman" w:eastAsia="Times New Roman" w:hAnsi="Times New Roman" w:cs="Times New Roman"/>
          <w:spacing w:val="-2"/>
          <w:sz w:val="24"/>
        </w:rPr>
        <w:t>ен</w:t>
      </w:r>
      <w:r>
        <w:rPr>
          <w:rFonts w:ascii="Times New Roman" w:eastAsia="Times New Roman" w:hAnsi="Times New Roman" w:cs="Times New Roman"/>
          <w:sz w:val="24"/>
        </w:rPr>
        <w:t>ци</w:t>
      </w:r>
      <w:r>
        <w:rPr>
          <w:rFonts w:ascii="Times New Roman" w:eastAsia="Times New Roman" w:hAnsi="Times New Roman" w:cs="Times New Roman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spacing w:val="-2"/>
          <w:sz w:val="24"/>
        </w:rPr>
        <w:t>н</w:t>
      </w:r>
      <w:r>
        <w:rPr>
          <w:rFonts w:ascii="Times New Roman" w:eastAsia="Times New Roman" w:hAnsi="Times New Roman" w:cs="Times New Roman"/>
          <w:sz w:val="24"/>
        </w:rPr>
        <w:t>ъч</w:t>
      </w:r>
      <w:r>
        <w:rPr>
          <w:rFonts w:ascii="Times New Roman" w:eastAsia="Times New Roman" w:hAnsi="Times New Roman" w:cs="Times New Roman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>жи</w:t>
      </w:r>
      <w:r>
        <w:rPr>
          <w:rFonts w:ascii="Times New Roman" w:eastAsia="Times New Roman" w:hAnsi="Times New Roman" w:cs="Times New Roman"/>
          <w:spacing w:val="-4"/>
          <w:sz w:val="24"/>
        </w:rPr>
        <w:t>м</w:t>
      </w:r>
      <w:r>
        <w:rPr>
          <w:rFonts w:ascii="Times New Roman" w:eastAsia="Times New Roman" w:hAnsi="Times New Roman" w:cs="Times New Roman"/>
          <w:sz w:val="24"/>
        </w:rPr>
        <w:t>, контро</w:t>
      </w:r>
      <w:r>
        <w:rPr>
          <w:rFonts w:ascii="Times New Roman" w:eastAsia="Times New Roman" w:hAnsi="Times New Roman" w:cs="Times New Roman"/>
          <w:spacing w:val="-3"/>
          <w:sz w:val="24"/>
        </w:rPr>
        <w:t>л</w:t>
      </w:r>
      <w:r>
        <w:rPr>
          <w:rFonts w:ascii="Times New Roman" w:eastAsia="Times New Roman" w:hAnsi="Times New Roman" w:cs="Times New Roman"/>
          <w:sz w:val="24"/>
        </w:rPr>
        <w:t>ир</w:t>
      </w:r>
      <w:r>
        <w:rPr>
          <w:rFonts w:ascii="Times New Roman" w:eastAsia="Times New Roman" w:hAnsi="Times New Roman" w:cs="Times New Roman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spacing w:val="-2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>те</w:t>
      </w:r>
      <w:r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</w:t>
      </w:r>
      <w:r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pacing w:val="-3"/>
          <w:sz w:val="24"/>
        </w:rPr>
        <w:t>я</w:t>
      </w:r>
      <w:r>
        <w:rPr>
          <w:rFonts w:ascii="Times New Roman" w:eastAsia="Times New Roman" w:hAnsi="Times New Roman" w:cs="Times New Roman"/>
          <w:sz w:val="24"/>
        </w:rPr>
        <w:t>х</w:t>
      </w:r>
      <w:r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>ца</w:t>
      </w:r>
      <w:r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pacing w:val="-4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>хните</w:t>
      </w:r>
      <w:r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</w:t>
      </w:r>
      <w:r>
        <w:rPr>
          <w:rFonts w:ascii="Times New Roman" w:eastAsia="Times New Roman" w:hAnsi="Times New Roman" w:cs="Times New Roman"/>
          <w:spacing w:val="-4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>й</w:t>
      </w:r>
      <w:r>
        <w:rPr>
          <w:rFonts w:ascii="Times New Roman" w:eastAsia="Times New Roman" w:hAnsi="Times New Roman" w:cs="Times New Roman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твит</w:t>
      </w:r>
      <w:r>
        <w:rPr>
          <w:rFonts w:ascii="Times New Roman" w:eastAsia="Times New Roman" w:hAnsi="Times New Roman" w:cs="Times New Roman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об</w:t>
      </w:r>
      <w:r>
        <w:rPr>
          <w:rFonts w:ascii="Times New Roman" w:eastAsia="Times New Roman" w:hAnsi="Times New Roman" w:cs="Times New Roman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тв</w:t>
      </w:r>
      <w:r>
        <w:rPr>
          <w:rFonts w:ascii="Times New Roman" w:eastAsia="Times New Roman" w:hAnsi="Times New Roman" w:cs="Times New Roman"/>
          <w:spacing w:val="-2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>ни</w:t>
      </w:r>
      <w:r>
        <w:rPr>
          <w:rFonts w:ascii="Times New Roman" w:eastAsia="Times New Roman" w:hAnsi="Times New Roman" w:cs="Times New Roman"/>
          <w:spacing w:val="-2"/>
          <w:sz w:val="24"/>
        </w:rPr>
        <w:t>ц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</w:rPr>
        <w:t>З</w:t>
      </w:r>
      <w:r>
        <w:rPr>
          <w:rFonts w:ascii="Times New Roman" w:eastAsia="Times New Roman" w:hAnsi="Times New Roman" w:cs="Times New Roman"/>
          <w:sz w:val="24"/>
        </w:rPr>
        <w:t>ИФ</w:t>
      </w:r>
      <w:r>
        <w:rPr>
          <w:rFonts w:ascii="Times New Roman" w:eastAsia="Times New Roman" w:hAnsi="Times New Roman" w:cs="Times New Roman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ДРЮП</w:t>
      </w:r>
      <w:r>
        <w:rPr>
          <w:rFonts w:ascii="Times New Roman" w:eastAsia="Times New Roman" w:hAnsi="Times New Roman" w:cs="Times New Roman"/>
          <w:spacing w:val="-1"/>
          <w:sz w:val="24"/>
        </w:rPr>
        <w:t>Д</w:t>
      </w:r>
      <w:r>
        <w:rPr>
          <w:rFonts w:ascii="Times New Roman" w:eastAsia="Times New Roman" w:hAnsi="Times New Roman" w:cs="Times New Roman"/>
          <w:sz w:val="24"/>
        </w:rPr>
        <w:t>РКЛТДС), като от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</w:rPr>
        <w:t>ас</w:t>
      </w:r>
      <w:r>
        <w:rPr>
          <w:rFonts w:ascii="Times New Roman" w:eastAsia="Times New Roman" w:hAnsi="Times New Roman" w:cs="Times New Roman"/>
          <w:sz w:val="24"/>
        </w:rPr>
        <w:t>тие</w:t>
      </w:r>
      <w:r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п</w:t>
      </w:r>
      <w:r>
        <w:rPr>
          <w:rFonts w:ascii="Times New Roman" w:eastAsia="Times New Roman" w:hAnsi="Times New Roman" w:cs="Times New Roman"/>
          <w:sz w:val="24"/>
        </w:rPr>
        <w:t>роц</w:t>
      </w:r>
      <w:r>
        <w:rPr>
          <w:rFonts w:ascii="Times New Roman" w:eastAsia="Times New Roman" w:hAnsi="Times New Roman" w:cs="Times New Roman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spacing w:val="2"/>
          <w:sz w:val="24"/>
        </w:rPr>
        <w:t>д</w:t>
      </w:r>
      <w:r>
        <w:rPr>
          <w:rFonts w:ascii="Times New Roman" w:eastAsia="Times New Roman" w:hAnsi="Times New Roman" w:cs="Times New Roman"/>
          <w:spacing w:val="-5"/>
          <w:sz w:val="24"/>
        </w:rPr>
        <w:t>у</w:t>
      </w:r>
      <w:r>
        <w:rPr>
          <w:rFonts w:ascii="Times New Roman" w:eastAsia="Times New Roman" w:hAnsi="Times New Roman" w:cs="Times New Roman"/>
          <w:sz w:val="24"/>
        </w:rPr>
        <w:t>рата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</w:t>
      </w:r>
      <w:r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въ</w:t>
      </w:r>
      <w:r>
        <w:rPr>
          <w:rFonts w:ascii="Times New Roman" w:eastAsia="Times New Roman" w:hAnsi="Times New Roman" w:cs="Times New Roman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sz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г</w:t>
      </w:r>
      <w:r>
        <w:rPr>
          <w:rFonts w:ascii="Times New Roman" w:eastAsia="Times New Roman" w:hAnsi="Times New Roman" w:cs="Times New Roman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не</w:t>
      </w:r>
      <w:r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общ</w:t>
      </w:r>
      <w:r>
        <w:rPr>
          <w:rFonts w:ascii="Times New Roman" w:eastAsia="Times New Roman" w:hAnsi="Times New Roman" w:cs="Times New Roman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тв</w:t>
      </w:r>
      <w:r>
        <w:rPr>
          <w:rFonts w:ascii="Times New Roman" w:eastAsia="Times New Roman" w:hAnsi="Times New Roman" w:cs="Times New Roman"/>
          <w:spacing w:val="-2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pacing w:val="6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ръ</w:t>
      </w:r>
      <w:r>
        <w:rPr>
          <w:rFonts w:ascii="Times New Roman" w:eastAsia="Times New Roman" w:hAnsi="Times New Roman" w:cs="Times New Roman"/>
          <w:spacing w:val="-1"/>
          <w:sz w:val="24"/>
        </w:rPr>
        <w:t>ч</w:t>
      </w:r>
      <w:r>
        <w:rPr>
          <w:rFonts w:ascii="Times New Roman" w:eastAsia="Times New Roman" w:hAnsi="Times New Roman" w:cs="Times New Roman"/>
          <w:sz w:val="24"/>
        </w:rPr>
        <w:t>ка</w:t>
      </w:r>
      <w:r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отстранява </w:t>
      </w:r>
      <w:r>
        <w:rPr>
          <w:rFonts w:ascii="Times New Roman" w:eastAsia="Times New Roman" w:hAnsi="Times New Roman" w:cs="Times New Roman"/>
          <w:spacing w:val="-5"/>
          <w:sz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</w:rPr>
        <w:t>ча</w:t>
      </w:r>
      <w:r>
        <w:rPr>
          <w:rFonts w:ascii="Times New Roman" w:eastAsia="Times New Roman" w:hAnsi="Times New Roman" w:cs="Times New Roman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тник,</w:t>
      </w:r>
      <w:r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pacing w:val="-3"/>
          <w:sz w:val="24"/>
        </w:rPr>
        <w:t>ой</w:t>
      </w:r>
      <w:r>
        <w:rPr>
          <w:rFonts w:ascii="Times New Roman" w:eastAsia="Times New Roman" w:hAnsi="Times New Roman" w:cs="Times New Roman"/>
          <w:sz w:val="24"/>
        </w:rPr>
        <w:t>то (о</w:t>
      </w:r>
      <w:r>
        <w:rPr>
          <w:rFonts w:ascii="Times New Roman" w:eastAsia="Times New Roman" w:hAnsi="Times New Roman" w:cs="Times New Roman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-2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>ри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spacing w:val="-3"/>
          <w:sz w:val="24"/>
        </w:rPr>
        <w:t>л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</w:rPr>
        <w:t>ч</w:t>
      </w:r>
      <w:r>
        <w:rPr>
          <w:rFonts w:ascii="Times New Roman" w:eastAsia="Times New Roman" w:hAnsi="Times New Roman" w:cs="Times New Roman"/>
          <w:sz w:val="24"/>
        </w:rPr>
        <w:t>ие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</w:rPr>
        <w:t>з</w:t>
      </w:r>
      <w:r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pacing w:val="-3"/>
          <w:sz w:val="24"/>
        </w:rPr>
        <w:t>л</w:t>
      </w:r>
      <w:r>
        <w:rPr>
          <w:rFonts w:ascii="Times New Roman" w:eastAsia="Times New Roman" w:hAnsi="Times New Roman" w:cs="Times New Roman"/>
          <w:sz w:val="24"/>
        </w:rPr>
        <w:t>ю</w:t>
      </w:r>
      <w:r>
        <w:rPr>
          <w:rFonts w:ascii="Times New Roman" w:eastAsia="Times New Roman" w:hAnsi="Times New Roman" w:cs="Times New Roman"/>
          <w:spacing w:val="-1"/>
          <w:sz w:val="24"/>
        </w:rPr>
        <w:t>че</w:t>
      </w:r>
      <w:r>
        <w:rPr>
          <w:rFonts w:ascii="Times New Roman" w:eastAsia="Times New Roman" w:hAnsi="Times New Roman" w:cs="Times New Roman"/>
          <w:sz w:val="24"/>
        </w:rPr>
        <w:t>нията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ч</w:t>
      </w:r>
      <w:r>
        <w:rPr>
          <w:rFonts w:ascii="Times New Roman" w:eastAsia="Times New Roman" w:hAnsi="Times New Roman" w:cs="Times New Roman"/>
          <w:sz w:val="24"/>
        </w:rPr>
        <w:t>л.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от </w:t>
      </w:r>
      <w:r>
        <w:rPr>
          <w:rFonts w:ascii="Times New Roman" w:eastAsia="Times New Roman" w:hAnsi="Times New Roman" w:cs="Times New Roman"/>
          <w:spacing w:val="-1"/>
          <w:sz w:val="24"/>
        </w:rPr>
        <w:t>З</w:t>
      </w:r>
      <w:r>
        <w:rPr>
          <w:rFonts w:ascii="Times New Roman" w:eastAsia="Times New Roman" w:hAnsi="Times New Roman" w:cs="Times New Roman"/>
          <w:sz w:val="24"/>
        </w:rPr>
        <w:t>ИФ</w:t>
      </w:r>
      <w:r>
        <w:rPr>
          <w:rFonts w:ascii="Times New Roman" w:eastAsia="Times New Roman" w:hAnsi="Times New Roman" w:cs="Times New Roman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ДРЮП</w:t>
      </w:r>
      <w:r>
        <w:rPr>
          <w:rFonts w:ascii="Times New Roman" w:eastAsia="Times New Roman" w:hAnsi="Times New Roman" w:cs="Times New Roman"/>
          <w:spacing w:val="-1"/>
          <w:sz w:val="24"/>
        </w:rPr>
        <w:t>Д</w:t>
      </w:r>
      <w:r>
        <w:rPr>
          <w:rFonts w:ascii="Times New Roman" w:eastAsia="Times New Roman" w:hAnsi="Times New Roman" w:cs="Times New Roman"/>
          <w:sz w:val="24"/>
        </w:rPr>
        <w:t>РКЛТДС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) 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е </w:t>
      </w:r>
      <w:r>
        <w:rPr>
          <w:rFonts w:ascii="Times New Roman" w:eastAsia="Times New Roman" w:hAnsi="Times New Roman" w:cs="Times New Roman"/>
          <w:sz w:val="24"/>
        </w:rPr>
        <w:t xml:space="preserve">дужество, регистрирано в юрисдикция с преференциален данъчен режим или е лице, което пряко и/или косвено се контролира от такова </w:t>
      </w:r>
      <w:r>
        <w:rPr>
          <w:rFonts w:ascii="Times New Roman" w:eastAsia="Times New Roman" w:hAnsi="Times New Roman" w:cs="Times New Roman"/>
          <w:sz w:val="24"/>
        </w:rPr>
        <w:t>дружество или е гражданско дружество/консорциум, в което участва такова дружество.</w:t>
      </w:r>
    </w:p>
    <w:p w:rsidR="00240370" w:rsidRDefault="00240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9748F" w:rsidRPr="00C92310" w:rsidRDefault="0089748F" w:rsidP="0089748F">
      <w:pPr>
        <w:pStyle w:val="NoSpacing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2.4</w:t>
      </w:r>
      <w:r w:rsidRPr="00C92310">
        <w:rPr>
          <w:rFonts w:ascii="Times New Roman" w:hAnsi="Times New Roman" w:cs="Times New Roman"/>
          <w:b/>
          <w:bCs/>
          <w:sz w:val="24"/>
          <w:szCs w:val="24"/>
        </w:rPr>
        <w:t>. Не могат да участват в процедура участници:</w:t>
      </w:r>
    </w:p>
    <w:p w:rsidR="0089748F" w:rsidRPr="00C92310" w:rsidRDefault="0089748F" w:rsidP="0089748F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310">
        <w:rPr>
          <w:rFonts w:ascii="Times New Roman" w:hAnsi="Times New Roman" w:cs="Times New Roman"/>
          <w:sz w:val="24"/>
          <w:szCs w:val="24"/>
        </w:rPr>
        <w:t>при които лицата по чл. 40, ал. 1, т. 1 и 2 от П</w:t>
      </w:r>
      <w:r>
        <w:rPr>
          <w:rFonts w:ascii="Times New Roman" w:hAnsi="Times New Roman" w:cs="Times New Roman"/>
          <w:sz w:val="24"/>
          <w:szCs w:val="24"/>
        </w:rPr>
        <w:t xml:space="preserve">равилника за прилагане на </w:t>
      </w:r>
      <w:r w:rsidRPr="00C92310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акона за обществените поръчки</w:t>
      </w:r>
      <w:r w:rsidRPr="00C92310">
        <w:rPr>
          <w:rFonts w:ascii="Times New Roman" w:hAnsi="Times New Roman" w:cs="Times New Roman"/>
          <w:sz w:val="24"/>
          <w:szCs w:val="24"/>
        </w:rPr>
        <w:t xml:space="preserve"> са свързани лица с Възложителя или със служители на ръководна длъжност в неговата организация; </w:t>
      </w:r>
    </w:p>
    <w:p w:rsidR="0089748F" w:rsidRDefault="0089748F" w:rsidP="0089748F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310">
        <w:rPr>
          <w:rFonts w:ascii="Times New Roman" w:hAnsi="Times New Roman" w:cs="Times New Roman"/>
          <w:sz w:val="24"/>
          <w:szCs w:val="24"/>
        </w:rPr>
        <w:t>които са сключили договор с лице по чл. 21 или 22 от Закона за предотвратяване и раз</w:t>
      </w:r>
      <w:r>
        <w:rPr>
          <w:rFonts w:ascii="Times New Roman" w:hAnsi="Times New Roman" w:cs="Times New Roman"/>
          <w:sz w:val="24"/>
          <w:szCs w:val="24"/>
        </w:rPr>
        <w:t>криване на конфликт на интереси.</w:t>
      </w:r>
    </w:p>
    <w:p w:rsidR="00240370" w:rsidRDefault="00240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40370" w:rsidRDefault="006136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Изисквания за икономическо и финансово</w:t>
      </w:r>
      <w:r>
        <w:rPr>
          <w:rFonts w:ascii="Times New Roman" w:eastAsia="Times New Roman" w:hAnsi="Times New Roman" w:cs="Times New Roman"/>
          <w:b/>
          <w:sz w:val="24"/>
        </w:rPr>
        <w:t xml:space="preserve"> състояние</w:t>
      </w:r>
      <w:r>
        <w:rPr>
          <w:rFonts w:ascii="Times New Roman" w:eastAsia="Times New Roman" w:hAnsi="Times New Roman" w:cs="Times New Roman"/>
          <w:sz w:val="24"/>
        </w:rPr>
        <w:t xml:space="preserve"> – Възложителят не поставя изисквания за икономическо и финансово състояние.</w:t>
      </w:r>
    </w:p>
    <w:p w:rsidR="00240370" w:rsidRDefault="00240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(Глава VII, Раздел II от Закона за обществените поръчки)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Годност (правоспособност) за упражняване на професионална дейност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</w:t>
      </w:r>
      <w:r>
        <w:rPr>
          <w:rFonts w:ascii="Times New Roman" w:eastAsia="Times New Roman" w:hAnsi="Times New Roman" w:cs="Times New Roman"/>
          <w:sz w:val="24"/>
        </w:rPr>
        <w:t xml:space="preserve"> Изисква се участникът да притежава Удостоверение по чл. </w:t>
      </w:r>
      <w:proofErr w:type="gramStart"/>
      <w:r>
        <w:rPr>
          <w:rFonts w:ascii="Times New Roman" w:eastAsia="Times New Roman" w:hAnsi="Times New Roman" w:cs="Times New Roman"/>
          <w:sz w:val="24"/>
        </w:rPr>
        <w:t>12 от Закона за храните, за производство и търговия с храни – копие, заверено от участника.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В удостоверителния документ за търговия с продукти от животински произход да бъде отбелязано, че кандидатът</w:t>
      </w:r>
      <w:r>
        <w:rPr>
          <w:rFonts w:ascii="Times New Roman" w:eastAsia="Times New Roman" w:hAnsi="Times New Roman" w:cs="Times New Roman"/>
          <w:sz w:val="24"/>
        </w:rPr>
        <w:t xml:space="preserve"> отговаря на изискванията на Регламент (ЕО) № 852/2004 и Регламент (ЕО) № 853/2004.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Удостоверението за регистрация по чл.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12 от Закона за храните, следва да бъде издадено след 01.01.2007 г.</w:t>
      </w:r>
      <w:proofErr w:type="gramEnd"/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Доказване: </w:t>
      </w:r>
      <w:r>
        <w:rPr>
          <w:rFonts w:ascii="Times New Roman" w:eastAsia="Times New Roman" w:hAnsi="Times New Roman" w:cs="Times New Roman"/>
          <w:sz w:val="24"/>
        </w:rPr>
        <w:t>Участникът трябва да представи заверено от участника ко</w:t>
      </w:r>
      <w:r>
        <w:rPr>
          <w:rFonts w:ascii="Times New Roman" w:eastAsia="Times New Roman" w:hAnsi="Times New Roman" w:cs="Times New Roman"/>
          <w:sz w:val="24"/>
        </w:rPr>
        <w:t>пие от валиден документ за регистрация по Закона за храните на обект за производство или търговия с храни от неживотински произход и/или документ за регистрация на обект за производство или търговия с храни от животински произход.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Изисквания относно тех</w:t>
      </w:r>
      <w:r>
        <w:rPr>
          <w:rFonts w:ascii="Times New Roman" w:eastAsia="Times New Roman" w:hAnsi="Times New Roman" w:cs="Times New Roman"/>
          <w:b/>
          <w:sz w:val="24"/>
        </w:rPr>
        <w:t>ническите и професионалните способности на участниците</w:t>
      </w:r>
    </w:p>
    <w:p w:rsidR="00240370" w:rsidRDefault="006136E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 Изисква се през последните три години, считано от датата на подаване на офертата, участникът да е изпълнил най-малко три дейности с предмет и обем, идентични или сходни с тези на поръчката, като п</w:t>
      </w:r>
      <w:r>
        <w:rPr>
          <w:rFonts w:ascii="Times New Roman" w:eastAsia="Times New Roman" w:hAnsi="Times New Roman" w:cs="Times New Roman"/>
          <w:sz w:val="24"/>
        </w:rPr>
        <w:t>од „идентична или сходна” по предмет се разбира дейност по доставка на хранителни продукти, а под „идентична или сходна” по обем се разбира дейност, чиято съпоставима стойност (преизчислена съобразно продължителността на периода) е не по-малка от 80% от пр</w:t>
      </w:r>
      <w:r>
        <w:rPr>
          <w:rFonts w:ascii="Times New Roman" w:eastAsia="Times New Roman" w:hAnsi="Times New Roman" w:cs="Times New Roman"/>
          <w:sz w:val="24"/>
        </w:rPr>
        <w:t>огнозната стойност на настоящата поръчка.</w:t>
      </w:r>
    </w:p>
    <w:p w:rsidR="00240370" w:rsidRDefault="006136E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Доказване:</w:t>
      </w:r>
      <w:r>
        <w:rPr>
          <w:rFonts w:ascii="Times New Roman" w:eastAsia="Times New Roman" w:hAnsi="Times New Roman" w:cs="Times New Roman"/>
          <w:sz w:val="24"/>
        </w:rPr>
        <w:t xml:space="preserve"> Участникът следва да представи списък на доставките, които са идентични или сходни с предмета на обществената поръчка, изпълнени през последните три години, считано от датата на подаване  на офертата с п</w:t>
      </w:r>
      <w:r>
        <w:rPr>
          <w:rFonts w:ascii="Times New Roman" w:eastAsia="Times New Roman" w:hAnsi="Times New Roman" w:cs="Times New Roman"/>
          <w:sz w:val="24"/>
        </w:rPr>
        <w:t xml:space="preserve">осочване на стойностите, датите и получателите, </w:t>
      </w:r>
      <w:r>
        <w:rPr>
          <w:rFonts w:ascii="Times New Roman" w:eastAsia="Times New Roman" w:hAnsi="Times New Roman" w:cs="Times New Roman"/>
          <w:color w:val="000000"/>
          <w:sz w:val="24"/>
        </w:rPr>
        <w:t>придружен с удостоверения за добро изпълнение, които съдържат стойността, датата, на която е приключило изпълнението, мястото, вида и обема, както и дали е изпълнено в съответствие с нормативните изисквания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или</w:t>
      </w:r>
      <w:r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оч</w:t>
      </w:r>
      <w:r>
        <w:rPr>
          <w:rFonts w:ascii="Times New Roman" w:eastAsia="Times New Roman" w:hAnsi="Times New Roman" w:cs="Times New Roman"/>
          <w:spacing w:val="-1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>ане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</w:rPr>
        <w:t>уб</w:t>
      </w:r>
      <w:r>
        <w:rPr>
          <w:rFonts w:ascii="Times New Roman" w:eastAsia="Times New Roman" w:hAnsi="Times New Roman" w:cs="Times New Roman"/>
          <w:sz w:val="24"/>
        </w:rPr>
        <w:t>лич</w:t>
      </w:r>
      <w:r>
        <w:rPr>
          <w:rFonts w:ascii="Times New Roman" w:eastAsia="Times New Roman" w:hAnsi="Times New Roman" w:cs="Times New Roman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>ги</w:t>
      </w:r>
      <w:r>
        <w:rPr>
          <w:rFonts w:ascii="Times New Roman" w:eastAsia="Times New Roman" w:hAnsi="Times New Roman" w:cs="Times New Roman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тър, в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който е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pacing w:val="1"/>
          <w:sz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</w:rPr>
        <w:t>б</w:t>
      </w:r>
      <w:r>
        <w:rPr>
          <w:rFonts w:ascii="Times New Roman" w:eastAsia="Times New Roman" w:hAnsi="Times New Roman" w:cs="Times New Roman"/>
          <w:sz w:val="24"/>
        </w:rPr>
        <w:t>лику</w:t>
      </w:r>
      <w:r>
        <w:rPr>
          <w:rFonts w:ascii="Times New Roman" w:eastAsia="Times New Roman" w:hAnsi="Times New Roman" w:cs="Times New Roman"/>
          <w:spacing w:val="-2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>ана информация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за </w:t>
      </w:r>
      <w:r>
        <w:rPr>
          <w:rFonts w:ascii="Times New Roman" w:eastAsia="Times New Roman" w:hAnsi="Times New Roman" w:cs="Times New Roman"/>
          <w:spacing w:val="-1"/>
          <w:sz w:val="24"/>
        </w:rPr>
        <w:t>ус</w:t>
      </w:r>
      <w:r>
        <w:rPr>
          <w:rFonts w:ascii="Times New Roman" w:eastAsia="Times New Roman" w:hAnsi="Times New Roman" w:cs="Times New Roman"/>
          <w:sz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</w:rPr>
        <w:t>у</w:t>
      </w:r>
      <w:r>
        <w:rPr>
          <w:rFonts w:ascii="Times New Roman" w:eastAsia="Times New Roman" w:hAnsi="Times New Roman" w:cs="Times New Roman"/>
          <w:sz w:val="24"/>
        </w:rPr>
        <w:t>гат</w:t>
      </w:r>
      <w:r>
        <w:rPr>
          <w:rFonts w:ascii="Times New Roman" w:eastAsia="Times New Roman" w:hAnsi="Times New Roman" w:cs="Times New Roman"/>
          <w:spacing w:val="2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2.2. Участникът следва да прилага система за управление безопасността на храните (НАССР) EN ISO 22000:2005 или еквивалент в областта на приложение, обхващаща предмета на </w:t>
      </w:r>
      <w:r>
        <w:rPr>
          <w:rFonts w:ascii="Times New Roman" w:eastAsia="Times New Roman" w:hAnsi="Times New Roman" w:cs="Times New Roman"/>
          <w:sz w:val="24"/>
        </w:rPr>
        <w:t>обществената поръчка.</w:t>
      </w:r>
    </w:p>
    <w:p w:rsidR="00240370" w:rsidRDefault="006136E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</w:rPr>
        <w:t>Д</w:t>
      </w:r>
      <w:r>
        <w:rPr>
          <w:rFonts w:ascii="Times New Roman" w:eastAsia="Times New Roman" w:hAnsi="Times New Roman" w:cs="Times New Roman"/>
          <w:b/>
          <w:sz w:val="24"/>
        </w:rPr>
        <w:t>оказван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pacing w:val="5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Участникът следва да представи заверено копие на валиден сертификат.</w:t>
      </w:r>
    </w:p>
    <w:p w:rsidR="00240370" w:rsidRDefault="006136E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Участникът може да представи и други доказателства за еквивалентни мерки за осигуряване на система за управление безопасността на храните, когато не е има</w:t>
      </w:r>
      <w:r>
        <w:rPr>
          <w:rFonts w:ascii="Times New Roman" w:eastAsia="Times New Roman" w:hAnsi="Times New Roman" w:cs="Times New Roman"/>
          <w:sz w:val="24"/>
        </w:rPr>
        <w:t>л достъп до такива сертификати или е нямал възможност да ги получи в съответните срокове по независещи от него причини.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В този случай участникът трябва да е в състояние да докаже, че предлаганите мерки са еквивалентни на изискваните.</w:t>
      </w:r>
      <w:proofErr w:type="gramEnd"/>
    </w:p>
    <w:p w:rsidR="00240370" w:rsidRDefault="006136E6">
      <w:pPr>
        <w:tabs>
          <w:tab w:val="left" w:pos="1134"/>
          <w:tab w:val="left" w:pos="1418"/>
          <w:tab w:val="left" w:pos="6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2.3. Участникът следва</w:t>
      </w:r>
      <w:r>
        <w:rPr>
          <w:rFonts w:ascii="Times New Roman" w:eastAsia="Times New Roman" w:hAnsi="Times New Roman" w:cs="Times New Roman"/>
          <w:sz w:val="24"/>
        </w:rPr>
        <w:t xml:space="preserve"> да притежава най-малко едно собствено или наето транспортно средство, регистрирано в РЗИ или БАБХ.</w:t>
      </w:r>
    </w:p>
    <w:p w:rsidR="00240370" w:rsidRDefault="006136E6">
      <w:pPr>
        <w:tabs>
          <w:tab w:val="left" w:pos="13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</w:rPr>
        <w:t>Д</w:t>
      </w:r>
      <w:r>
        <w:rPr>
          <w:rFonts w:ascii="Times New Roman" w:eastAsia="Times New Roman" w:hAnsi="Times New Roman" w:cs="Times New Roman"/>
          <w:b/>
          <w:sz w:val="24"/>
        </w:rPr>
        <w:t>оказван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pacing w:val="50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У</w:t>
      </w:r>
      <w:r>
        <w:rPr>
          <w:rFonts w:ascii="Times New Roman" w:eastAsia="Times New Roman" w:hAnsi="Times New Roman" w:cs="Times New Roman"/>
          <w:sz w:val="24"/>
        </w:rPr>
        <w:t>ча</w:t>
      </w:r>
      <w:r>
        <w:rPr>
          <w:rFonts w:ascii="Times New Roman" w:eastAsia="Times New Roman" w:hAnsi="Times New Roman" w:cs="Times New Roman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 xml:space="preserve">тникът трябва да представи документ за собственост или договор за наем на МПС, чрез което ще се извършва доставката на хранителни продукти и удостоверение за регистрация от РЗИ по реда на чл. </w:t>
      </w:r>
      <w:proofErr w:type="gramStart"/>
      <w:r>
        <w:rPr>
          <w:rFonts w:ascii="Times New Roman" w:eastAsia="Times New Roman" w:hAnsi="Times New Roman" w:cs="Times New Roman"/>
          <w:sz w:val="24"/>
        </w:rPr>
        <w:t>3, ал.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3 от Наредба № 9/21.03.2005 г. за условията и реда за съз</w:t>
      </w:r>
      <w:r>
        <w:rPr>
          <w:rFonts w:ascii="Times New Roman" w:eastAsia="Times New Roman" w:hAnsi="Times New Roman" w:cs="Times New Roman"/>
          <w:sz w:val="24"/>
        </w:rPr>
        <w:t>даване на публичен регистър на обектите с обществено предназначение, контролирани от регионалните здравни инспекции или от БАБХ по реда на чл.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246, ал.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4 от Закона за ветеринаромедицинската дейност и чл.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6 от Регламент (ЕО) № 852/2004.</w:t>
      </w:r>
      <w:proofErr w:type="gramEnd"/>
    </w:p>
    <w:p w:rsidR="00240370" w:rsidRDefault="00240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4"/>
        </w:rPr>
      </w:pPr>
      <w:r>
        <w:rPr>
          <w:rFonts w:ascii="Times New Roman" w:eastAsia="Times New Roman" w:hAnsi="Times New Roman" w:cs="Times New Roman"/>
          <w:b/>
          <w:spacing w:val="10"/>
          <w:sz w:val="24"/>
        </w:rPr>
        <w:t xml:space="preserve">VI. ИЗИСКВАНИЯ КЪМ </w:t>
      </w:r>
      <w:r>
        <w:rPr>
          <w:rFonts w:ascii="Times New Roman" w:eastAsia="Times New Roman" w:hAnsi="Times New Roman" w:cs="Times New Roman"/>
          <w:b/>
          <w:spacing w:val="10"/>
          <w:sz w:val="24"/>
        </w:rPr>
        <w:t>ХРАНИТЕЛНИТЕ ПРОДУКТИ: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10"/>
          <w:sz w:val="24"/>
        </w:rPr>
        <w:t xml:space="preserve">     1. </w:t>
      </w:r>
      <w:r>
        <w:rPr>
          <w:rFonts w:ascii="Times New Roman" w:eastAsia="Times New Roman" w:hAnsi="Times New Roman" w:cs="Times New Roman"/>
          <w:sz w:val="24"/>
        </w:rPr>
        <w:t>Доставяните хранителни продукти трябва да отговарят на национални стандарти, разработени от браншови организации и одобрени от компетентен орган, или на международни стандарти за управление на качеството.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2. Доставяните </w:t>
      </w:r>
      <w:r>
        <w:rPr>
          <w:rFonts w:ascii="Times New Roman" w:eastAsia="Times New Roman" w:hAnsi="Times New Roman" w:cs="Times New Roman"/>
          <w:sz w:val="24"/>
        </w:rPr>
        <w:t>кокши яйца да са клас „А”, теглова категория „М”, да са маркирани съгласно Наредба № 1/09.01.2008 г. за изискванията за търговия с яйца.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3. Доставяните продукти от птиче месо да са клас „А”.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4. Доставяните пресни зеленчуци да бъдат с качество – I</w:t>
      </w:r>
      <w:r>
        <w:rPr>
          <w:rFonts w:ascii="Times New Roman" w:eastAsia="Times New Roman" w:hAnsi="Times New Roman" w:cs="Times New Roman"/>
          <w:sz w:val="24"/>
        </w:rPr>
        <w:t xml:space="preserve"> – ви клас.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5. Доставяните пресни зеленчуци да са зрели, твърди, без гъбични поражения, без набивания и без повреди, дължащи се на ниски или високи температури и/или транспортиране. </w:t>
      </w:r>
      <w:proofErr w:type="gramStart"/>
      <w:r>
        <w:rPr>
          <w:rFonts w:ascii="Times New Roman" w:eastAsia="Times New Roman" w:hAnsi="Times New Roman" w:cs="Times New Roman"/>
          <w:sz w:val="24"/>
        </w:rPr>
        <w:t>Не се допуска доставката на загнили, развалени и негодни за консумаци</w:t>
      </w:r>
      <w:r>
        <w:rPr>
          <w:rFonts w:ascii="Times New Roman" w:eastAsia="Times New Roman" w:hAnsi="Times New Roman" w:cs="Times New Roman"/>
          <w:sz w:val="24"/>
        </w:rPr>
        <w:t>я плодове и зеленчуци.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6. Доставяните пресни зеленчуци да са опаковани и маркирани съгласно чл. </w:t>
      </w:r>
      <w:proofErr w:type="gramStart"/>
      <w:r>
        <w:rPr>
          <w:rFonts w:ascii="Times New Roman" w:eastAsia="Times New Roman" w:hAnsi="Times New Roman" w:cs="Times New Roman"/>
          <w:sz w:val="24"/>
        </w:rPr>
        <w:t>10, чл.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11 и чл.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12 от Наредба № 16/28.05.2010 г. за изискванията за качество и контрол за съответствие на пресни плодове и зеленчуци.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7. Доставянит</w:t>
      </w:r>
      <w:r>
        <w:rPr>
          <w:rFonts w:ascii="Times New Roman" w:eastAsia="Times New Roman" w:hAnsi="Times New Roman" w:cs="Times New Roman"/>
          <w:sz w:val="24"/>
        </w:rPr>
        <w:t>е хранителни продукти да са в срок на годност, отбелязан върху всяка отделна опаковка и към датата на доставката да са с остатъчен срок на годност не по-малко от 2/3 от целия срок на годност на конкретния вид продукт.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8. Доставяните хранителни продукт</w:t>
      </w:r>
      <w:r>
        <w:rPr>
          <w:rFonts w:ascii="Times New Roman" w:eastAsia="Times New Roman" w:hAnsi="Times New Roman" w:cs="Times New Roman"/>
          <w:sz w:val="24"/>
        </w:rPr>
        <w:t>и да са опаковани и маркирани съгласно нормативните изисквания.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9.</w:t>
      </w:r>
      <w:r w:rsidR="00ED3EF9">
        <w:rPr>
          <w:rFonts w:ascii="Times New Roman" w:eastAsia="Times New Roman" w:hAnsi="Times New Roman" w:cs="Times New Roman"/>
          <w:sz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Доставяните мляко, млечни хранителни продукти, месо, месни хранителни продукти, риба, яйца, пакетирани хранителни продукти, плодови и зеленчукови консерви да бъдат със съответната нор</w:t>
      </w:r>
      <w:r>
        <w:rPr>
          <w:rFonts w:ascii="Times New Roman" w:eastAsia="Times New Roman" w:hAnsi="Times New Roman" w:cs="Times New Roman"/>
          <w:sz w:val="24"/>
        </w:rPr>
        <w:t>мативно определена характеристика за качество на всеки продукт.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1</w:t>
      </w:r>
      <w:r w:rsidR="00ED3EF9">
        <w:rPr>
          <w:rFonts w:ascii="Times New Roman" w:eastAsia="Times New Roman" w:hAnsi="Times New Roman" w:cs="Times New Roman"/>
          <w:sz w:val="24"/>
          <w:lang w:val="bg-BG"/>
        </w:rPr>
        <w:t>0</w:t>
      </w:r>
      <w:r>
        <w:rPr>
          <w:rFonts w:ascii="Times New Roman" w:eastAsia="Times New Roman" w:hAnsi="Times New Roman" w:cs="Times New Roman"/>
          <w:sz w:val="24"/>
        </w:rPr>
        <w:t>. Опаковките на доставяните хранителни продукти не трябва да създават условия за замърсяване или за преминаването на опасни за здравето вещества.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1</w:t>
      </w:r>
      <w:r w:rsidR="00ED3EF9">
        <w:rPr>
          <w:rFonts w:ascii="Times New Roman" w:eastAsia="Times New Roman" w:hAnsi="Times New Roman" w:cs="Times New Roman"/>
          <w:sz w:val="24"/>
          <w:lang w:val="bg-BG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. При доставката опаковките да </w:t>
      </w:r>
      <w:r>
        <w:rPr>
          <w:rFonts w:ascii="Times New Roman" w:eastAsia="Times New Roman" w:hAnsi="Times New Roman" w:cs="Times New Roman"/>
          <w:sz w:val="24"/>
        </w:rPr>
        <w:t>бъдат с ненарушена цялост.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1</w:t>
      </w:r>
      <w:r w:rsidR="00ED3EF9">
        <w:rPr>
          <w:rFonts w:ascii="Times New Roman" w:eastAsia="Times New Roman" w:hAnsi="Times New Roman" w:cs="Times New Roman"/>
          <w:sz w:val="24"/>
          <w:lang w:val="bg-BG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. Доставяните хранителни продукти трябва да са етикетирани на български език. </w:t>
      </w:r>
      <w:proofErr w:type="gramStart"/>
      <w:r>
        <w:rPr>
          <w:rFonts w:ascii="Times New Roman" w:eastAsia="Times New Roman" w:hAnsi="Times New Roman" w:cs="Times New Roman"/>
          <w:sz w:val="24"/>
        </w:rPr>
        <w:t>Етикетирането трябва да е извършено в съответствие с изискванията на Наредба за изискванията за етикетирането и предоставянето на храните.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Не се</w:t>
      </w:r>
      <w:r>
        <w:rPr>
          <w:rFonts w:ascii="Times New Roman" w:eastAsia="Times New Roman" w:hAnsi="Times New Roman" w:cs="Times New Roman"/>
          <w:sz w:val="24"/>
        </w:rPr>
        <w:t xml:space="preserve"> допускат означения на етикета, които заблуждават потребителя по отношение на вложените продукти, тяхното естество, произход, идентичност, свойства, състав, трайност, начин на производство и употреба.</w:t>
      </w:r>
      <w:proofErr w:type="gramEnd"/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1</w:t>
      </w:r>
      <w:r w:rsidR="00ED3EF9">
        <w:rPr>
          <w:rFonts w:ascii="Times New Roman" w:eastAsia="Times New Roman" w:hAnsi="Times New Roman" w:cs="Times New Roman"/>
          <w:sz w:val="24"/>
          <w:lang w:val="bg-BG"/>
        </w:rPr>
        <w:t>3</w:t>
      </w:r>
      <w:r>
        <w:rPr>
          <w:rFonts w:ascii="Times New Roman" w:eastAsia="Times New Roman" w:hAnsi="Times New Roman" w:cs="Times New Roman"/>
          <w:sz w:val="24"/>
        </w:rPr>
        <w:t>. Доставяните хранителни продукти да бъдат с изи</w:t>
      </w:r>
      <w:r>
        <w:rPr>
          <w:rFonts w:ascii="Times New Roman" w:eastAsia="Times New Roman" w:hAnsi="Times New Roman" w:cs="Times New Roman"/>
          <w:sz w:val="24"/>
        </w:rPr>
        <w:t>скваните грамаж и разфасовка, посочени в образците на техническата спецификация и на ценовото предложение.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1</w:t>
      </w:r>
      <w:r w:rsidR="00ED3EF9">
        <w:rPr>
          <w:rFonts w:ascii="Times New Roman" w:eastAsia="Times New Roman" w:hAnsi="Times New Roman" w:cs="Times New Roman"/>
          <w:sz w:val="24"/>
          <w:lang w:val="bg-BG"/>
        </w:rPr>
        <w:t>4</w:t>
      </w:r>
      <w:r>
        <w:rPr>
          <w:rFonts w:ascii="Times New Roman" w:eastAsia="Times New Roman" w:hAnsi="Times New Roman" w:cs="Times New Roman"/>
          <w:sz w:val="24"/>
        </w:rPr>
        <w:t>. Хранителните продукти, които не отговарят на изброените условия, няма да бъдат приемани и ще бъдат връщани незабавно на изпълнителя.</w:t>
      </w:r>
    </w:p>
    <w:p w:rsidR="00240370" w:rsidRDefault="00240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4"/>
        </w:rPr>
      </w:pPr>
    </w:p>
    <w:p w:rsidR="00240370" w:rsidRDefault="00240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4"/>
        </w:rPr>
      </w:pP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10"/>
          <w:sz w:val="24"/>
        </w:rPr>
        <w:lastRenderedPageBreak/>
        <w:t xml:space="preserve">VII. </w:t>
      </w:r>
      <w:r>
        <w:rPr>
          <w:rFonts w:ascii="Times New Roman" w:eastAsia="Times New Roman" w:hAnsi="Times New Roman" w:cs="Times New Roman"/>
          <w:b/>
          <w:spacing w:val="10"/>
          <w:sz w:val="24"/>
        </w:rPr>
        <w:t>УКАЗАНИЯ ЗА ИЗГОТВЯНЕТО НА ОФЕРТАТА</w:t>
      </w:r>
    </w:p>
    <w:p w:rsidR="00ED3EF9" w:rsidRPr="002871DA" w:rsidRDefault="00ED3EF9" w:rsidP="00ED3EF9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1DA">
        <w:rPr>
          <w:rFonts w:ascii="Times New Roman" w:hAnsi="Times New Roman" w:cs="Times New Roman"/>
          <w:color w:val="000000"/>
          <w:sz w:val="24"/>
          <w:szCs w:val="24"/>
        </w:rPr>
        <w:t xml:space="preserve">Офертата се изготвя в съответствие с нормативните разпоредби и с изискванията на Възложителя, посочени в настоящата документация. </w:t>
      </w:r>
    </w:p>
    <w:p w:rsidR="00ED3EF9" w:rsidRDefault="00ED3EF9" w:rsidP="00ED3EF9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1DA">
        <w:rPr>
          <w:rFonts w:ascii="Times New Roman" w:hAnsi="Times New Roman" w:cs="Times New Roman"/>
          <w:color w:val="000000"/>
          <w:sz w:val="24"/>
          <w:szCs w:val="24"/>
        </w:rPr>
        <w:t>Всеки участник може да представи само една оферта, включваща изпълнението на дейности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2871DA">
        <w:rPr>
          <w:rFonts w:ascii="Times New Roman" w:hAnsi="Times New Roman" w:cs="Times New Roman"/>
          <w:color w:val="000000"/>
          <w:sz w:val="24"/>
          <w:szCs w:val="24"/>
        </w:rPr>
        <w:t xml:space="preserve"> от предмета на поръчката.</w:t>
      </w:r>
    </w:p>
    <w:p w:rsidR="00ED3EF9" w:rsidRPr="002871DA" w:rsidRDefault="00ED3EF9" w:rsidP="00ED3EF9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Участниците могат подадат оферта за участие в процедурата по обществена поръчка, както за всички номенклатурни единици, така и за част от номенклатурните единици.  </w:t>
      </w:r>
    </w:p>
    <w:p w:rsidR="00ED3EF9" w:rsidRPr="002871DA" w:rsidRDefault="00ED3EF9" w:rsidP="00ED3EF9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1DA">
        <w:rPr>
          <w:rFonts w:ascii="Times New Roman" w:hAnsi="Times New Roman" w:cs="Times New Roman"/>
          <w:color w:val="000000"/>
          <w:sz w:val="24"/>
          <w:szCs w:val="24"/>
        </w:rPr>
        <w:t>Не се допуска представянето на варианти.</w:t>
      </w:r>
    </w:p>
    <w:p w:rsidR="00ED3EF9" w:rsidRPr="002871DA" w:rsidRDefault="00ED3EF9" w:rsidP="00ED3EF9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1DA">
        <w:rPr>
          <w:rFonts w:ascii="Times New Roman" w:hAnsi="Times New Roman" w:cs="Times New Roman"/>
          <w:color w:val="000000"/>
          <w:sz w:val="24"/>
          <w:szCs w:val="24"/>
        </w:rPr>
        <w:t xml:space="preserve">До участие в обществената поръчка се допускат всички български и чуждестранни физически и юридически лица, както и техни обединения. </w:t>
      </w:r>
    </w:p>
    <w:p w:rsidR="00ED3EF9" w:rsidRPr="002871DA" w:rsidRDefault="00ED3EF9" w:rsidP="00ED3EF9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1DA">
        <w:rPr>
          <w:rFonts w:ascii="Times New Roman" w:hAnsi="Times New Roman" w:cs="Times New Roman"/>
          <w:color w:val="000000"/>
          <w:sz w:val="24"/>
          <w:szCs w:val="24"/>
        </w:rPr>
        <w:t>Документ за учредяване на обединението (заверено копие), когато участникът е обединение, което не е юридическо лице.</w:t>
      </w:r>
    </w:p>
    <w:p w:rsidR="00ED3EF9" w:rsidRPr="002871DA" w:rsidRDefault="00ED3EF9" w:rsidP="00ED3EF9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1DA">
        <w:rPr>
          <w:rFonts w:ascii="Times New Roman" w:hAnsi="Times New Roman" w:cs="Times New Roman"/>
          <w:color w:val="000000"/>
          <w:sz w:val="24"/>
          <w:szCs w:val="24"/>
        </w:rPr>
        <w:t xml:space="preserve">Офертата се подава на български език. При изготвяне на офертата всеки участник трябва да се придържа точно към обявените от възложителя условия. </w:t>
      </w:r>
    </w:p>
    <w:p w:rsidR="00ED3EF9" w:rsidRPr="002871DA" w:rsidRDefault="00ED3EF9" w:rsidP="00ED3EF9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В процедура за възлагане на обществена поръчка едно физическо или юридическо лице може да участва само в едно обединение.</w:t>
      </w:r>
    </w:p>
    <w:p w:rsidR="00ED3EF9" w:rsidRPr="002871DA" w:rsidRDefault="00ED3EF9" w:rsidP="00ED3EF9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Свързани лица не могат да бъдат самостоятелни кандидати или участници в една и съща процедура.</w:t>
      </w:r>
    </w:p>
    <w:p w:rsidR="00ED3EF9" w:rsidRPr="002871DA" w:rsidRDefault="00ED3EF9" w:rsidP="00ED3EF9">
      <w:pPr>
        <w:pStyle w:val="ListParagraph"/>
        <w:widowControl w:val="0"/>
        <w:numPr>
          <w:ilvl w:val="0"/>
          <w:numId w:val="12"/>
        </w:numPr>
        <w:suppressAutoHyphens/>
        <w:spacing w:before="57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871DA">
        <w:rPr>
          <w:rFonts w:ascii="Times New Roman" w:hAnsi="Times New Roman" w:cs="Times New Roman"/>
        </w:rPr>
        <w:t>С офертата си Участниците посочват подизпълнителите, които ще ползват, както и вида и дела от поръчката, който ще им възложат, когато възнамеряват да използват такива. В случай, че за изпълнението на поръчката се предлага ползване на подизпълнители, Участникът е длъжен да представи в офертата си доказателства за поетите от подизпълнителите задължения.</w:t>
      </w:r>
    </w:p>
    <w:p w:rsidR="00ED3EF9" w:rsidRPr="002871DA" w:rsidRDefault="00ED3EF9" w:rsidP="00ED3E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Когато се предвижда участието на подизпълнители при изпълнение на поръчката, те трябва да отговарят на съответните критерии за подбор, съобразно вида и дела от поръчката, които ще изпълняват и за тях да не са налице основанията за отстраняване от обществената поръчка, разписани в т. V.2 от настоящата документация за участие.</w:t>
      </w:r>
    </w:p>
    <w:p w:rsidR="00ED3EF9" w:rsidRPr="002871DA" w:rsidRDefault="00ED3EF9" w:rsidP="00ED3E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71DA">
        <w:rPr>
          <w:rFonts w:ascii="Times New Roman" w:hAnsi="Times New Roman" w:cs="Times New Roman"/>
          <w:sz w:val="24"/>
          <w:szCs w:val="24"/>
        </w:rPr>
        <w:t>Независимо от възможността за използване на подизпълнителите, отговорността за изпълнение на договора за обществена поръчка е на изпълнителя.</w:t>
      </w:r>
      <w:proofErr w:type="gramEnd"/>
    </w:p>
    <w:p w:rsidR="00ED3EF9" w:rsidRPr="002871DA" w:rsidRDefault="00ED3EF9" w:rsidP="00ED3EF9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2871DA">
        <w:rPr>
          <w:rFonts w:ascii="Times New Roman" w:hAnsi="Times New Roman" w:cs="Times New Roman"/>
          <w:sz w:val="24"/>
          <w:szCs w:val="24"/>
        </w:rPr>
        <w:t>Лице, което е дало съгласие да бъде подизпълнител на друг Участник, не може да подава самостоятелна оферта.</w:t>
      </w:r>
      <w:proofErr w:type="gramEnd"/>
    </w:p>
    <w:p w:rsidR="00ED3EF9" w:rsidRPr="002871DA" w:rsidRDefault="00ED3EF9" w:rsidP="00ED3EF9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1DA">
        <w:rPr>
          <w:rFonts w:ascii="Times New Roman" w:hAnsi="Times New Roman" w:cs="Times New Roman"/>
          <w:color w:val="000000"/>
          <w:sz w:val="24"/>
          <w:szCs w:val="24"/>
        </w:rPr>
        <w:t>Всички разходи за подготовка и участие в обществената поръчка са за сметка на участника.</w:t>
      </w:r>
    </w:p>
    <w:p w:rsidR="00240370" w:rsidRDefault="00240370">
      <w:pPr>
        <w:tabs>
          <w:tab w:val="left" w:pos="10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40370" w:rsidRDefault="006136E6">
      <w:pPr>
        <w:tabs>
          <w:tab w:val="left" w:pos="10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Всяка оферта следва да съдържа:</w:t>
      </w:r>
    </w:p>
    <w:p w:rsidR="00240370" w:rsidRDefault="006136E6" w:rsidP="00ED3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</w:t>
      </w:r>
      <w:r>
        <w:rPr>
          <w:rFonts w:ascii="Times New Roman" w:eastAsia="Times New Roman" w:hAnsi="Times New Roman" w:cs="Times New Roman"/>
          <w:sz w:val="24"/>
        </w:rPr>
        <w:t xml:space="preserve">Оферта за участие - по образец включваща: посочване на единен идентификационен код по чл. 23 от Закона за търговския регистър, БУЛСТАТ и/или друга идентифицираща информация в съответствие със законодателството на държавата, в която участникът е установен, </w:t>
      </w:r>
      <w:r>
        <w:rPr>
          <w:rFonts w:ascii="Times New Roman" w:eastAsia="Times New Roman" w:hAnsi="Times New Roman" w:cs="Times New Roman"/>
          <w:sz w:val="24"/>
        </w:rPr>
        <w:t xml:space="preserve">както и адрес, включително и електронен, за кореспонденция при провеждане на процедурата </w:t>
      </w:r>
      <w:r>
        <w:rPr>
          <w:rFonts w:ascii="Times New Roman" w:eastAsia="Times New Roman" w:hAnsi="Times New Roman" w:cs="Times New Roman"/>
          <w:color w:val="000000"/>
          <w:sz w:val="24"/>
        </w:rPr>
        <w:t>- Образец №1;</w:t>
      </w:r>
    </w:p>
    <w:p w:rsidR="00240370" w:rsidRDefault="006136E6" w:rsidP="00ED3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Техническа спецификация – Образец № 2;</w:t>
      </w:r>
    </w:p>
    <w:p w:rsidR="00240370" w:rsidRDefault="006136E6" w:rsidP="00ED3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Договор или споразумение за учредяване на обединението (копие), когато участникът е обединение, което не е ю</w:t>
      </w:r>
      <w:r>
        <w:rPr>
          <w:rFonts w:ascii="Times New Roman" w:eastAsia="Times New Roman" w:hAnsi="Times New Roman" w:cs="Times New Roman"/>
          <w:color w:val="000000"/>
          <w:sz w:val="24"/>
        </w:rPr>
        <w:t>ридическо лице, в който задължително се посочва представляващият;</w:t>
      </w:r>
    </w:p>
    <w:p w:rsidR="00240370" w:rsidRDefault="006136E6" w:rsidP="00ED3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4. Декларация по образец за отсъствие на обстоятелствата по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54, ал.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1, т. 1, т. 2 и т. 7 от Закона за обществените поръчки - Образец № 4;</w:t>
      </w:r>
    </w:p>
    <w:p w:rsidR="00240370" w:rsidRDefault="006136E6" w:rsidP="00ED3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Декларация по образец за отсъствие на обстоят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елствата по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54, ал.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1, т. 3 - 5 от Закона за обществените поръчки - Образец № 5;</w:t>
      </w:r>
    </w:p>
    <w:p w:rsidR="00240370" w:rsidRDefault="006136E6" w:rsidP="00ED3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Техническо предложение за изпълнение на поръчката -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Образец № 3;</w:t>
      </w:r>
    </w:p>
    <w:p w:rsidR="00240370" w:rsidRDefault="006136E6" w:rsidP="00ED3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Декларация за съгласие с клаузите на приложения проект на договор -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Образец № 8;</w:t>
      </w:r>
    </w:p>
    <w:p w:rsidR="00240370" w:rsidRDefault="006136E6" w:rsidP="00ED3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Декларация по чл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3, т. 8 от </w:t>
      </w:r>
      <w:r>
        <w:rPr>
          <w:rFonts w:ascii="Times New Roman" w:eastAsia="Times New Roman" w:hAnsi="Times New Roman" w:cs="Times New Roman"/>
          <w:sz w:val="24"/>
        </w:rPr>
        <w:t>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- Образец № 6;</w:t>
      </w:r>
    </w:p>
    <w:p w:rsidR="00240370" w:rsidRDefault="006136E6" w:rsidP="00ED3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9. Декларация по чл. 4 от </w:t>
      </w:r>
      <w:r>
        <w:rPr>
          <w:rFonts w:ascii="Times New Roman" w:eastAsia="Times New Roman" w:hAnsi="Times New Roman" w:cs="Times New Roman"/>
          <w:sz w:val="24"/>
        </w:rPr>
        <w:t>Закона за икономическит</w:t>
      </w:r>
      <w:r>
        <w:rPr>
          <w:rFonts w:ascii="Times New Roman" w:eastAsia="Times New Roman" w:hAnsi="Times New Roman" w:cs="Times New Roman"/>
          <w:sz w:val="24"/>
        </w:rPr>
        <w:t>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- Образец № 7;</w:t>
      </w:r>
    </w:p>
    <w:p w:rsidR="00240370" w:rsidRDefault="006136E6" w:rsidP="00ED3EF9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</w:rPr>
        <w:t xml:space="preserve">Декларация по чл. </w:t>
      </w:r>
      <w:proofErr w:type="gramStart"/>
      <w:r>
        <w:rPr>
          <w:rFonts w:ascii="Times New Roman" w:eastAsia="Times New Roman" w:hAnsi="Times New Roman" w:cs="Times New Roman"/>
          <w:sz w:val="24"/>
        </w:rPr>
        <w:t>101, ал.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9 и ал.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11 от Закона за обществените поръчки - Образец</w:t>
      </w:r>
      <w:r>
        <w:rPr>
          <w:rFonts w:ascii="Times New Roman" w:eastAsia="Times New Roman" w:hAnsi="Times New Roman" w:cs="Times New Roman"/>
          <w:sz w:val="24"/>
        </w:rPr>
        <w:t xml:space="preserve"> № 11;</w:t>
      </w:r>
    </w:p>
    <w:p w:rsidR="00240370" w:rsidRDefault="006136E6" w:rsidP="00ED3EF9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11. Декларация по чл. </w:t>
      </w:r>
      <w:proofErr w:type="gramStart"/>
      <w:r>
        <w:rPr>
          <w:rFonts w:ascii="Times New Roman" w:eastAsia="Times New Roman" w:hAnsi="Times New Roman" w:cs="Times New Roman"/>
          <w:sz w:val="24"/>
        </w:rPr>
        <w:t>101, ал.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10 от Закона за обществените поръчки - Образец № 12;</w:t>
      </w:r>
    </w:p>
    <w:p w:rsidR="00240370" w:rsidRDefault="006136E6" w:rsidP="00ED3EF9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Декларация по чл. 102 от Закона за обществените поръчки - Образец № 13;</w:t>
      </w:r>
    </w:p>
    <w:p w:rsidR="00240370" w:rsidRDefault="006136E6" w:rsidP="00ED3EF9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Декларация за съгласие за участие като подизпълнител - Образец № 14 /в случаите, кога</w:t>
      </w:r>
      <w:r>
        <w:rPr>
          <w:rFonts w:ascii="Times New Roman" w:eastAsia="Times New Roman" w:hAnsi="Times New Roman" w:cs="Times New Roman"/>
          <w:sz w:val="24"/>
        </w:rPr>
        <w:t>то е приложимо/;</w:t>
      </w:r>
    </w:p>
    <w:p w:rsidR="00240370" w:rsidRDefault="006136E6" w:rsidP="00ED3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 Друга информация и/или документи:</w:t>
      </w:r>
    </w:p>
    <w:p w:rsidR="00240370" w:rsidRDefault="00ED3EF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bg-BG"/>
        </w:rPr>
        <w:t xml:space="preserve">           </w:t>
      </w:r>
      <w:r w:rsidR="006136E6">
        <w:rPr>
          <w:rFonts w:ascii="Times New Roman" w:eastAsia="Times New Roman" w:hAnsi="Times New Roman" w:cs="Times New Roman"/>
          <w:color w:val="000000"/>
          <w:sz w:val="24"/>
        </w:rPr>
        <w:t>14.1. Доказателства за извършени доставки, под формата на списък на доставките, идентични или сходни с предмета на поръчката - Образец № 9, придружен с удостоверения за добро изпълнение, кои</w:t>
      </w:r>
      <w:r w:rsidR="006136E6">
        <w:rPr>
          <w:rFonts w:ascii="Times New Roman" w:eastAsia="Times New Roman" w:hAnsi="Times New Roman" w:cs="Times New Roman"/>
          <w:color w:val="000000"/>
          <w:sz w:val="24"/>
        </w:rPr>
        <w:t>то съдържат стойността, датата, на която е приключило изпълнението, мястото, вида и обема, както и дали е изпълнено в съответствие с нормативните изисквания</w:t>
      </w:r>
      <w:r w:rsidR="006136E6">
        <w:rPr>
          <w:rFonts w:ascii="Times New Roman" w:eastAsia="Times New Roman" w:hAnsi="Times New Roman" w:cs="Times New Roman"/>
          <w:sz w:val="24"/>
        </w:rPr>
        <w:t>,</w:t>
      </w:r>
      <w:r w:rsidR="006136E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="006136E6">
        <w:rPr>
          <w:rFonts w:ascii="Times New Roman" w:eastAsia="Times New Roman" w:hAnsi="Times New Roman" w:cs="Times New Roman"/>
          <w:sz w:val="24"/>
        </w:rPr>
        <w:t>или</w:t>
      </w:r>
      <w:r w:rsidR="006136E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="006136E6">
        <w:rPr>
          <w:rFonts w:ascii="Times New Roman" w:eastAsia="Times New Roman" w:hAnsi="Times New Roman" w:cs="Times New Roman"/>
          <w:sz w:val="24"/>
        </w:rPr>
        <w:t>по</w:t>
      </w:r>
      <w:r w:rsidR="006136E6">
        <w:rPr>
          <w:rFonts w:ascii="Times New Roman" w:eastAsia="Times New Roman" w:hAnsi="Times New Roman" w:cs="Times New Roman"/>
          <w:spacing w:val="-1"/>
          <w:sz w:val="24"/>
        </w:rPr>
        <w:t>с</w:t>
      </w:r>
      <w:r w:rsidR="006136E6">
        <w:rPr>
          <w:rFonts w:ascii="Times New Roman" w:eastAsia="Times New Roman" w:hAnsi="Times New Roman" w:cs="Times New Roman"/>
          <w:sz w:val="24"/>
        </w:rPr>
        <w:t>оч</w:t>
      </w:r>
      <w:r w:rsidR="006136E6">
        <w:rPr>
          <w:rFonts w:ascii="Times New Roman" w:eastAsia="Times New Roman" w:hAnsi="Times New Roman" w:cs="Times New Roman"/>
          <w:spacing w:val="-1"/>
          <w:sz w:val="24"/>
        </w:rPr>
        <w:t>в</w:t>
      </w:r>
      <w:r w:rsidR="006136E6">
        <w:rPr>
          <w:rFonts w:ascii="Times New Roman" w:eastAsia="Times New Roman" w:hAnsi="Times New Roman" w:cs="Times New Roman"/>
          <w:sz w:val="24"/>
        </w:rPr>
        <w:t>ане</w:t>
      </w:r>
      <w:r w:rsidR="006136E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="006136E6">
        <w:rPr>
          <w:rFonts w:ascii="Times New Roman" w:eastAsia="Times New Roman" w:hAnsi="Times New Roman" w:cs="Times New Roman"/>
          <w:sz w:val="24"/>
        </w:rPr>
        <w:t>на</w:t>
      </w:r>
      <w:r w:rsidR="006136E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="006136E6">
        <w:rPr>
          <w:rFonts w:ascii="Times New Roman" w:eastAsia="Times New Roman" w:hAnsi="Times New Roman" w:cs="Times New Roman"/>
          <w:sz w:val="24"/>
        </w:rPr>
        <w:t>п</w:t>
      </w:r>
      <w:r w:rsidR="006136E6">
        <w:rPr>
          <w:rFonts w:ascii="Times New Roman" w:eastAsia="Times New Roman" w:hAnsi="Times New Roman" w:cs="Times New Roman"/>
          <w:spacing w:val="-1"/>
          <w:sz w:val="24"/>
        </w:rPr>
        <w:t>уб</w:t>
      </w:r>
      <w:r w:rsidR="006136E6">
        <w:rPr>
          <w:rFonts w:ascii="Times New Roman" w:eastAsia="Times New Roman" w:hAnsi="Times New Roman" w:cs="Times New Roman"/>
          <w:sz w:val="24"/>
        </w:rPr>
        <w:t>лич</w:t>
      </w:r>
      <w:r w:rsidR="006136E6">
        <w:rPr>
          <w:rFonts w:ascii="Times New Roman" w:eastAsia="Times New Roman" w:hAnsi="Times New Roman" w:cs="Times New Roman"/>
          <w:spacing w:val="-1"/>
          <w:sz w:val="24"/>
        </w:rPr>
        <w:t>е</w:t>
      </w:r>
      <w:r w:rsidR="006136E6">
        <w:rPr>
          <w:rFonts w:ascii="Times New Roman" w:eastAsia="Times New Roman" w:hAnsi="Times New Roman" w:cs="Times New Roman"/>
          <w:sz w:val="24"/>
        </w:rPr>
        <w:t>н</w:t>
      </w:r>
      <w:r w:rsidR="006136E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="006136E6">
        <w:rPr>
          <w:rFonts w:ascii="Times New Roman" w:eastAsia="Times New Roman" w:hAnsi="Times New Roman" w:cs="Times New Roman"/>
          <w:sz w:val="24"/>
        </w:rPr>
        <w:t>р</w:t>
      </w:r>
      <w:r w:rsidR="006136E6">
        <w:rPr>
          <w:rFonts w:ascii="Times New Roman" w:eastAsia="Times New Roman" w:hAnsi="Times New Roman" w:cs="Times New Roman"/>
          <w:spacing w:val="-1"/>
          <w:sz w:val="24"/>
        </w:rPr>
        <w:t>е</w:t>
      </w:r>
      <w:r w:rsidR="006136E6">
        <w:rPr>
          <w:rFonts w:ascii="Times New Roman" w:eastAsia="Times New Roman" w:hAnsi="Times New Roman" w:cs="Times New Roman"/>
          <w:sz w:val="24"/>
        </w:rPr>
        <w:t>ги</w:t>
      </w:r>
      <w:r w:rsidR="006136E6">
        <w:rPr>
          <w:rFonts w:ascii="Times New Roman" w:eastAsia="Times New Roman" w:hAnsi="Times New Roman" w:cs="Times New Roman"/>
          <w:spacing w:val="-1"/>
          <w:sz w:val="24"/>
        </w:rPr>
        <w:t>с</w:t>
      </w:r>
      <w:r w:rsidR="006136E6">
        <w:rPr>
          <w:rFonts w:ascii="Times New Roman" w:eastAsia="Times New Roman" w:hAnsi="Times New Roman" w:cs="Times New Roman"/>
          <w:sz w:val="24"/>
        </w:rPr>
        <w:t>тър, в</w:t>
      </w:r>
      <w:r w:rsidR="006136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6136E6">
        <w:rPr>
          <w:rFonts w:ascii="Times New Roman" w:eastAsia="Times New Roman" w:hAnsi="Times New Roman" w:cs="Times New Roman"/>
          <w:sz w:val="24"/>
        </w:rPr>
        <w:t>който е</w:t>
      </w:r>
      <w:r w:rsidR="006136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6136E6">
        <w:rPr>
          <w:rFonts w:ascii="Times New Roman" w:eastAsia="Times New Roman" w:hAnsi="Times New Roman" w:cs="Times New Roman"/>
          <w:sz w:val="24"/>
        </w:rPr>
        <w:t>п</w:t>
      </w:r>
      <w:r w:rsidR="006136E6">
        <w:rPr>
          <w:rFonts w:ascii="Times New Roman" w:eastAsia="Times New Roman" w:hAnsi="Times New Roman" w:cs="Times New Roman"/>
          <w:spacing w:val="1"/>
          <w:sz w:val="24"/>
        </w:rPr>
        <w:t>у</w:t>
      </w:r>
      <w:r w:rsidR="006136E6">
        <w:rPr>
          <w:rFonts w:ascii="Times New Roman" w:eastAsia="Times New Roman" w:hAnsi="Times New Roman" w:cs="Times New Roman"/>
          <w:spacing w:val="-1"/>
          <w:sz w:val="24"/>
        </w:rPr>
        <w:t>б</w:t>
      </w:r>
      <w:r w:rsidR="006136E6">
        <w:rPr>
          <w:rFonts w:ascii="Times New Roman" w:eastAsia="Times New Roman" w:hAnsi="Times New Roman" w:cs="Times New Roman"/>
          <w:sz w:val="24"/>
        </w:rPr>
        <w:t>лику</w:t>
      </w:r>
      <w:r w:rsidR="006136E6">
        <w:rPr>
          <w:rFonts w:ascii="Times New Roman" w:eastAsia="Times New Roman" w:hAnsi="Times New Roman" w:cs="Times New Roman"/>
          <w:spacing w:val="-2"/>
          <w:sz w:val="24"/>
        </w:rPr>
        <w:t>в</w:t>
      </w:r>
      <w:r w:rsidR="006136E6">
        <w:rPr>
          <w:rFonts w:ascii="Times New Roman" w:eastAsia="Times New Roman" w:hAnsi="Times New Roman" w:cs="Times New Roman"/>
          <w:sz w:val="24"/>
        </w:rPr>
        <w:t>ана информация</w:t>
      </w:r>
      <w:r w:rsidR="006136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6136E6">
        <w:rPr>
          <w:rFonts w:ascii="Times New Roman" w:eastAsia="Times New Roman" w:hAnsi="Times New Roman" w:cs="Times New Roman"/>
          <w:sz w:val="24"/>
        </w:rPr>
        <w:t xml:space="preserve">за </w:t>
      </w:r>
      <w:r w:rsidR="006136E6">
        <w:rPr>
          <w:rFonts w:ascii="Times New Roman" w:eastAsia="Times New Roman" w:hAnsi="Times New Roman" w:cs="Times New Roman"/>
          <w:spacing w:val="-1"/>
          <w:sz w:val="24"/>
        </w:rPr>
        <w:t>ус</w:t>
      </w:r>
      <w:r w:rsidR="006136E6">
        <w:rPr>
          <w:rFonts w:ascii="Times New Roman" w:eastAsia="Times New Roman" w:hAnsi="Times New Roman" w:cs="Times New Roman"/>
          <w:sz w:val="24"/>
        </w:rPr>
        <w:t>л</w:t>
      </w:r>
      <w:r w:rsidR="006136E6">
        <w:rPr>
          <w:rFonts w:ascii="Times New Roman" w:eastAsia="Times New Roman" w:hAnsi="Times New Roman" w:cs="Times New Roman"/>
          <w:spacing w:val="-1"/>
          <w:sz w:val="24"/>
        </w:rPr>
        <w:t>у</w:t>
      </w:r>
      <w:r w:rsidR="006136E6">
        <w:rPr>
          <w:rFonts w:ascii="Times New Roman" w:eastAsia="Times New Roman" w:hAnsi="Times New Roman" w:cs="Times New Roman"/>
          <w:sz w:val="24"/>
        </w:rPr>
        <w:t>гат</w:t>
      </w:r>
      <w:r w:rsidR="006136E6">
        <w:rPr>
          <w:rFonts w:ascii="Times New Roman" w:eastAsia="Times New Roman" w:hAnsi="Times New Roman" w:cs="Times New Roman"/>
          <w:spacing w:val="2"/>
          <w:sz w:val="24"/>
        </w:rPr>
        <w:t>а</w:t>
      </w:r>
      <w:r w:rsidR="006136E6">
        <w:rPr>
          <w:rFonts w:ascii="Times New Roman" w:eastAsia="Times New Roman" w:hAnsi="Times New Roman" w:cs="Times New Roman"/>
          <w:sz w:val="24"/>
        </w:rPr>
        <w:t>.</w:t>
      </w:r>
    </w:p>
    <w:p w:rsidR="00240370" w:rsidRDefault="00ED3E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  <w:lang w:val="bg-BG"/>
        </w:rPr>
        <w:t xml:space="preserve">         </w:t>
      </w:r>
      <w:r w:rsidR="006136E6">
        <w:rPr>
          <w:rFonts w:ascii="Times New Roman" w:eastAsia="Times New Roman" w:hAnsi="Times New Roman" w:cs="Times New Roman"/>
          <w:sz w:val="24"/>
        </w:rPr>
        <w:t>1</w:t>
      </w:r>
      <w:r w:rsidR="006136E6" w:rsidRPr="00ED3EF9">
        <w:rPr>
          <w:rFonts w:ascii="Times New Roman" w:eastAsia="Times New Roman" w:hAnsi="Times New Roman" w:cs="Times New Roman"/>
          <w:sz w:val="24"/>
        </w:rPr>
        <w:t>5</w:t>
      </w:r>
      <w:r w:rsidRPr="00ED3EF9">
        <w:rPr>
          <w:rFonts w:ascii="Times New Roman" w:eastAsia="Times New Roman" w:hAnsi="Times New Roman" w:cs="Times New Roman"/>
          <w:sz w:val="24"/>
          <w:lang w:val="bg-BG"/>
        </w:rPr>
        <w:t>.</w:t>
      </w: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 </w:t>
      </w:r>
      <w:r w:rsidR="006136E6">
        <w:rPr>
          <w:rFonts w:ascii="Times New Roman" w:eastAsia="Times New Roman" w:hAnsi="Times New Roman" w:cs="Times New Roman"/>
          <w:sz w:val="24"/>
        </w:rPr>
        <w:t xml:space="preserve">Декларация за срока на валидност на офертата - </w:t>
      </w:r>
      <w:r w:rsidR="006136E6">
        <w:rPr>
          <w:rFonts w:ascii="Times New Roman" w:eastAsia="Times New Roman" w:hAnsi="Times New Roman" w:cs="Times New Roman"/>
          <w:color w:val="000000"/>
          <w:sz w:val="24"/>
        </w:rPr>
        <w:t>Образец № 10;</w:t>
      </w:r>
    </w:p>
    <w:p w:rsidR="00240370" w:rsidRDefault="00ED3EF9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bg-BG"/>
        </w:rPr>
        <w:t xml:space="preserve">         </w:t>
      </w:r>
      <w:r w:rsidR="006136E6">
        <w:rPr>
          <w:rFonts w:ascii="Times New Roman" w:eastAsia="Times New Roman" w:hAnsi="Times New Roman" w:cs="Times New Roman"/>
          <w:sz w:val="24"/>
        </w:rPr>
        <w:t>16. Ценово предложение – Образец № 16.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240370" w:rsidRDefault="00613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Обявата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се  публикува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 интернет - страницата на Възложителя, в профила на купувача.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посочения от Възложителя срок, Участникът следва да предс</w:t>
      </w:r>
      <w:r>
        <w:rPr>
          <w:rFonts w:ascii="Times New Roman" w:eastAsia="Times New Roman" w:hAnsi="Times New Roman" w:cs="Times New Roman"/>
          <w:color w:val="000000"/>
          <w:sz w:val="24"/>
        </w:rPr>
        <w:t>тави оферта.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Офертите се подават в отдел „Деловодство” на „МБАЛ – Асеновград” ЕООД на адрес: гр.  </w:t>
      </w:r>
      <w:proofErr w:type="gramStart"/>
      <w:r>
        <w:rPr>
          <w:rFonts w:ascii="Times New Roman" w:eastAsia="Times New Roman" w:hAnsi="Times New Roman" w:cs="Times New Roman"/>
          <w:sz w:val="24"/>
        </w:rPr>
        <w:t>Асеновград, ул.”Александър Стамболийски” № 28, в срока посочен в обявата.</w:t>
      </w:r>
      <w:proofErr w:type="gramEnd"/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Офертите се представят от участниците лично или чрез упълномощено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лице, чрез пощенска или друга куриерска услуга с препоръчана пратка с обратна разписка на посочения по-горе адрес.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Офертата се представя в запечатана непрозрачна опаковка, върху която се посочват: 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наименованието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 участника, включително участн</w:t>
      </w:r>
      <w:r>
        <w:rPr>
          <w:rFonts w:ascii="Times New Roman" w:eastAsia="Times New Roman" w:hAnsi="Times New Roman" w:cs="Times New Roman"/>
          <w:color w:val="000000"/>
          <w:sz w:val="24"/>
        </w:rPr>
        <w:t>иците в обединението, когато е приложимо;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адрес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за кореспонденция, телефон и по възможност – факс и електронен адрес;</w:t>
      </w:r>
    </w:p>
    <w:p w:rsidR="00240370" w:rsidRDefault="006136E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ab/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</w:rPr>
        <w:t>наименованието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 поръчката, за която се подават документите.</w:t>
      </w:r>
    </w:p>
    <w:p w:rsidR="00240370" w:rsidRDefault="006136E6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Изискуемите документи към офертата трябва да бъдат представени в</w:t>
      </w:r>
      <w:r>
        <w:rPr>
          <w:rFonts w:ascii="Times New Roman" w:eastAsia="Times New Roman" w:hAnsi="Times New Roman" w:cs="Times New Roman"/>
          <w:sz w:val="24"/>
        </w:rPr>
        <w:t xml:space="preserve"> оригинал или заверено копие от участника с думите: „Вярно с оригинала”, подпис и печат.</w:t>
      </w:r>
    </w:p>
    <w:p w:rsidR="00240370" w:rsidRDefault="00613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lastRenderedPageBreak/>
        <w:t xml:space="preserve">Срокът на валидност на офертите е 60 (шестдесет)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календарни  дни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, считано от датата на отваряне  на офертата.</w:t>
      </w:r>
    </w:p>
    <w:p w:rsidR="00240370" w:rsidRDefault="00613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Не се приемат оферти, които са представени след изтичане </w:t>
      </w:r>
      <w:r>
        <w:rPr>
          <w:rFonts w:ascii="Times New Roman" w:eastAsia="Times New Roman" w:hAnsi="Times New Roman" w:cs="Times New Roman"/>
          <w:color w:val="000000"/>
          <w:sz w:val="24"/>
        </w:rPr>
        <w:t>на крайния срок за получаване или в незапечатана опаковка или в опаковка с нарушена цялост.</w:t>
      </w:r>
      <w:proofErr w:type="gramEnd"/>
    </w:p>
    <w:p w:rsidR="00240370" w:rsidRDefault="00613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Възложителят ще удължи срока за получаване на оферти с най-малко 3 дни, ако в първоначално определения срок са получени по-малко от три оферти.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След изтичането на т</w:t>
      </w:r>
      <w:r>
        <w:rPr>
          <w:rFonts w:ascii="Times New Roman" w:eastAsia="Times New Roman" w:hAnsi="Times New Roman" w:cs="Times New Roman"/>
          <w:sz w:val="24"/>
        </w:rPr>
        <w:t>ози срок, Възложителят ще разгледа и оцени получените оферти, независимо от техния брой.</w:t>
      </w:r>
      <w:proofErr w:type="gramEnd"/>
    </w:p>
    <w:p w:rsidR="00240370" w:rsidRDefault="006136E6">
      <w:pPr>
        <w:tabs>
          <w:tab w:val="left" w:pos="108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Съгласно чл.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97, ал.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3 от Правилника за прилагане на Закона за обществените поръчки комисията отваря офертите по реда на тяхното постъпване и обявява ценови</w:t>
      </w:r>
      <w:r>
        <w:rPr>
          <w:rFonts w:ascii="Times New Roman" w:eastAsia="Times New Roman" w:hAnsi="Times New Roman" w:cs="Times New Roman"/>
          <w:sz w:val="24"/>
        </w:rPr>
        <w:t>те предложения.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При извършване на тези действия могат да присъстват представители на участниците на датата и часа, обявени с обявата, публикувана в Агенция по обществените поръчки, в сградата </w:t>
      </w:r>
      <w:proofErr w:type="gramStart"/>
      <w:r>
        <w:rPr>
          <w:rFonts w:ascii="Times New Roman" w:eastAsia="Times New Roman" w:hAnsi="Times New Roman" w:cs="Times New Roman"/>
          <w:sz w:val="24"/>
        </w:rPr>
        <w:t>на  „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МБАЛ – Асеновград” ЕООД, находяща се на адрес: гр.  </w:t>
      </w:r>
      <w:proofErr w:type="gramStart"/>
      <w:r>
        <w:rPr>
          <w:rFonts w:ascii="Times New Roman" w:eastAsia="Times New Roman" w:hAnsi="Times New Roman" w:cs="Times New Roman"/>
          <w:sz w:val="24"/>
        </w:rPr>
        <w:t>Асеновг</w:t>
      </w:r>
      <w:r>
        <w:rPr>
          <w:rFonts w:ascii="Times New Roman" w:eastAsia="Times New Roman" w:hAnsi="Times New Roman" w:cs="Times New Roman"/>
          <w:sz w:val="24"/>
        </w:rPr>
        <w:t>рад, ул.”Александър Стамболийски” № 28.</w:t>
      </w:r>
      <w:proofErr w:type="gramEnd"/>
    </w:p>
    <w:p w:rsidR="00240370" w:rsidRDefault="00240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VІII.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КРИТЕРИЙ ЗА ОЦЕНКА НА ПРЕДЛОЖЕНИЯТА </w:t>
      </w:r>
      <w:r>
        <w:rPr>
          <w:rFonts w:ascii="Times New Roman" w:eastAsia="Times New Roman" w:hAnsi="Times New Roman" w:cs="Times New Roman"/>
          <w:sz w:val="24"/>
        </w:rPr>
        <w:t>в обществена поръчка, чрез събиране на оферти с обява с предмет</w:t>
      </w:r>
      <w:proofErr w:type="gramStart"/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”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Доставка на хранителни продукти след предварителна заявка за нуждите на „МБАЛ – Асеновград” ЕООД”</w:t>
      </w:r>
    </w:p>
    <w:p w:rsidR="00240370" w:rsidRDefault="00240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40370" w:rsidRDefault="00613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І. Крите</w:t>
      </w:r>
      <w:r>
        <w:rPr>
          <w:rFonts w:ascii="Times New Roman" w:eastAsia="Times New Roman" w:hAnsi="Times New Roman" w:cs="Times New Roman"/>
          <w:b/>
          <w:sz w:val="24"/>
        </w:rPr>
        <w:t>рий за възлагане</w:t>
      </w:r>
    </w:p>
    <w:p w:rsidR="00240370" w:rsidRDefault="00240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40370" w:rsidRDefault="006136E6">
      <w:pPr>
        <w:spacing w:after="120" w:line="259" w:lineRule="auto"/>
        <w:ind w:right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Оценката на офертите на допуснатите до участие в процедурата участници ще се извърши поотделно за всяка номенклатурна единица по крителия „най-ниска цена”.</w:t>
      </w:r>
      <w:proofErr w:type="gramEnd"/>
    </w:p>
    <w:p w:rsidR="00240370" w:rsidRDefault="006136E6">
      <w:pPr>
        <w:spacing w:after="120" w:line="259" w:lineRule="auto"/>
        <w:ind w:right="15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ІІ.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Оценка на офертите</w:t>
      </w:r>
    </w:p>
    <w:p w:rsidR="00240370" w:rsidRDefault="006136E6">
      <w:pPr>
        <w:tabs>
          <w:tab w:val="left" w:pos="-1134"/>
          <w:tab w:val="left" w:pos="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6"/>
          <w:sz w:val="24"/>
        </w:rPr>
      </w:pPr>
      <w:r>
        <w:rPr>
          <w:rFonts w:ascii="Times New Roman" w:eastAsia="Times New Roman" w:hAnsi="Times New Roman" w:cs="Times New Roman"/>
          <w:position w:val="6"/>
          <w:sz w:val="24"/>
        </w:rPr>
        <w:tab/>
      </w:r>
      <w:r>
        <w:rPr>
          <w:rFonts w:ascii="Times New Roman" w:eastAsia="Times New Roman" w:hAnsi="Times New Roman" w:cs="Times New Roman"/>
          <w:position w:val="6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position w:val="6"/>
          <w:sz w:val="24"/>
        </w:rPr>
        <w:t>Комисията за разглеждане, оценка и класиране на офертите</w:t>
      </w:r>
      <w:r>
        <w:rPr>
          <w:rFonts w:ascii="Times New Roman" w:eastAsia="Times New Roman" w:hAnsi="Times New Roman" w:cs="Times New Roman"/>
          <w:position w:val="6"/>
          <w:sz w:val="24"/>
        </w:rPr>
        <w:t xml:space="preserve"> сравнява ценовите предложения на допуснатите до оценка оферти</w:t>
      </w:r>
      <w:r>
        <w:rPr>
          <w:rFonts w:ascii="Times New Roman" w:eastAsia="Times New Roman" w:hAnsi="Times New Roman" w:cs="Times New Roman"/>
          <w:color w:val="000000"/>
          <w:position w:val="6"/>
          <w:sz w:val="24"/>
        </w:rPr>
        <w:t xml:space="preserve"> и извършва оценяване и класиране на участниците</w:t>
      </w:r>
      <w:r>
        <w:rPr>
          <w:rFonts w:ascii="Times New Roman" w:eastAsia="Times New Roman" w:hAnsi="Times New Roman" w:cs="Times New Roman"/>
          <w:position w:val="6"/>
          <w:sz w:val="24"/>
        </w:rPr>
        <w:t>, въз основа на критерий</w:t>
      </w:r>
      <w:r>
        <w:rPr>
          <w:rFonts w:ascii="Times New Roman" w:eastAsia="Times New Roman" w:hAnsi="Times New Roman" w:cs="Times New Roman"/>
          <w:b/>
          <w:position w:val="6"/>
          <w:sz w:val="24"/>
        </w:rPr>
        <w:t xml:space="preserve"> „най-ниска цена“.</w:t>
      </w:r>
      <w:proofErr w:type="gramEnd"/>
    </w:p>
    <w:p w:rsidR="00240370" w:rsidRDefault="0024037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position w:val="6"/>
          <w:sz w:val="24"/>
        </w:rPr>
      </w:pPr>
    </w:p>
    <w:p w:rsidR="00240370" w:rsidRDefault="00613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position w:val="6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position w:val="6"/>
          <w:sz w:val="24"/>
          <w:u w:val="single"/>
        </w:rPr>
        <w:t xml:space="preserve">На първо място се класира офертата с предложена най-ниска цена с ДДС за съответната номенклатурна </w:t>
      </w:r>
      <w:r>
        <w:rPr>
          <w:rFonts w:ascii="Times New Roman" w:eastAsia="Times New Roman" w:hAnsi="Times New Roman" w:cs="Times New Roman"/>
          <w:b/>
          <w:position w:val="6"/>
          <w:sz w:val="24"/>
          <w:u w:val="single"/>
        </w:rPr>
        <w:t>единица</w:t>
      </w:r>
      <w:r>
        <w:rPr>
          <w:rFonts w:ascii="Times New Roman" w:eastAsia="Times New Roman" w:hAnsi="Times New Roman" w:cs="Times New Roman"/>
          <w:position w:val="6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6"/>
          <w:sz w:val="24"/>
        </w:rPr>
        <w:t>Останалите оферти заемат места в класирането по възходящ ред.</w:t>
      </w:r>
      <w:proofErr w:type="gramEnd"/>
      <w:r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6"/>
          <w:sz w:val="24"/>
        </w:rPr>
        <w:t>Комисията провежда публично жребий за определяне на изпълнител между класираните на първо място оферти, в случай че най-ниската цена се предлага от двама или повече участници в процедур</w:t>
      </w:r>
      <w:r>
        <w:rPr>
          <w:rFonts w:ascii="Times New Roman" w:eastAsia="Times New Roman" w:hAnsi="Times New Roman" w:cs="Times New Roman"/>
          <w:position w:val="6"/>
          <w:sz w:val="24"/>
        </w:rPr>
        <w:t>ата.</w:t>
      </w:r>
      <w:proofErr w:type="gramEnd"/>
    </w:p>
    <w:p w:rsidR="00240370" w:rsidRDefault="0024037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40370" w:rsidRDefault="006136E6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IХ.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РАЗГЛЕЖДАНЕ НА ОФЕРТИТЕ</w:t>
      </w:r>
    </w:p>
    <w:p w:rsidR="00ED3EF9" w:rsidRPr="002871DA" w:rsidRDefault="00ED3EF9" w:rsidP="00ED3EF9">
      <w:pPr>
        <w:pStyle w:val="BodyText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Когато в първоначално определения срок са получени по-малко от три оферти, Възложителят удължава срока по чл. 188, ал. 1 от Закона за обществените поръчки с най-малко три дни.</w:t>
      </w:r>
    </w:p>
    <w:p w:rsidR="00ED3EF9" w:rsidRPr="002871DA" w:rsidRDefault="00ED3EF9" w:rsidP="00ED3EF9">
      <w:pPr>
        <w:pStyle w:val="BodyText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След изтичане на срока по т. 1, Възложителя разглежда и оценява получените оферти независимо от техния брой.</w:t>
      </w:r>
    </w:p>
    <w:p w:rsidR="00ED3EF9" w:rsidRPr="002871DA" w:rsidRDefault="00ED3EF9" w:rsidP="00ED3EF9">
      <w:pPr>
        <w:pStyle w:val="BodyText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Когато не е подадена нито една оферта, Възложителят може да възложи изпълнението на поръчката след провеждане на преговори, с избран от него изпълнител.</w:t>
      </w:r>
    </w:p>
    <w:p w:rsidR="00ED3EF9" w:rsidRPr="002871DA" w:rsidRDefault="00ED3EF9" w:rsidP="00ED3EF9">
      <w:pPr>
        <w:pStyle w:val="BodyText"/>
        <w:numPr>
          <w:ilvl w:val="0"/>
          <w:numId w:val="13"/>
        </w:num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Приетите и регистрирани оферти се разглеждат и оценяват от Комисия за провеждане на процедурата, назначена от Възложителя.</w:t>
      </w:r>
    </w:p>
    <w:p w:rsidR="00ED3EF9" w:rsidRPr="002871DA" w:rsidRDefault="00ED3EF9" w:rsidP="00ED3EF9">
      <w:pPr>
        <w:pStyle w:val="BodyText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lastRenderedPageBreak/>
        <w:t>За разглеждане и оценка на постъпилите оферти Възложителят назначава с писмена заповед комисия, в която се включват нечетен брой членове, за разглеждане, оценка и класиране на офертите.</w:t>
      </w:r>
    </w:p>
    <w:p w:rsidR="00ED3EF9" w:rsidRPr="002871DA" w:rsidRDefault="00ED3EF9" w:rsidP="00ED3EF9">
      <w:pPr>
        <w:pStyle w:val="BodyText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 xml:space="preserve">Комисията, назначена от Възложителя за разглеждане, оценка и класиране на офертите, започва работа след получаване на списъка с участниците и представените оферти. </w:t>
      </w:r>
    </w:p>
    <w:p w:rsidR="00ED3EF9" w:rsidRPr="002871DA" w:rsidRDefault="00ED3EF9" w:rsidP="00ED3EF9">
      <w:pPr>
        <w:pStyle w:val="BodyText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Комисията отваря офертите по реда на тяхното постъпване и обявява ценовите предложения. При извършване на тези действия могат да присъстват представители на участниците.</w:t>
      </w:r>
    </w:p>
    <w:p w:rsidR="00ED3EF9" w:rsidRPr="002871DA" w:rsidRDefault="00ED3EF9" w:rsidP="00ED3EF9">
      <w:pPr>
        <w:pStyle w:val="BodyText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Членовете на комисията са длъжни да пазят в тайна обстоятелствата, които са узнали, във връзка със своята работа в комисията.</w:t>
      </w:r>
    </w:p>
    <w:p w:rsidR="00ED3EF9" w:rsidRPr="002871DA" w:rsidRDefault="00ED3EF9" w:rsidP="00ED3EF9">
      <w:pPr>
        <w:pStyle w:val="BodyText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Членовете на комисията, които ще разглеждат, оценяват и класират офертите подписват и представят на Възложителя декларация относно обстоятелствата по чл. 103, ал. 2 от Закона за обществените поръчки, в която декларират, че:</w:t>
      </w:r>
    </w:p>
    <w:p w:rsidR="00ED3EF9" w:rsidRPr="002871DA" w:rsidRDefault="00ED3EF9" w:rsidP="00ED3EF9">
      <w:pPr>
        <w:pStyle w:val="Style"/>
        <w:numPr>
          <w:ilvl w:val="1"/>
          <w:numId w:val="14"/>
        </w:numPr>
        <w:rPr>
          <w:rFonts w:ascii="Times New Roman" w:hAnsi="Times New Roman" w:cs="Times New Roman"/>
        </w:rPr>
      </w:pPr>
      <w:r w:rsidRPr="002871DA">
        <w:rPr>
          <w:rFonts w:ascii="Times New Roman" w:hAnsi="Times New Roman" w:cs="Times New Roman"/>
        </w:rPr>
        <w:t>не е налице конфликт на интереси с участниците;</w:t>
      </w:r>
    </w:p>
    <w:p w:rsidR="00ED3EF9" w:rsidRPr="002871DA" w:rsidRDefault="00ED3EF9" w:rsidP="00ED3EF9">
      <w:pPr>
        <w:pStyle w:val="Style"/>
        <w:numPr>
          <w:ilvl w:val="1"/>
          <w:numId w:val="14"/>
        </w:numPr>
        <w:rPr>
          <w:rFonts w:ascii="Times New Roman" w:hAnsi="Times New Roman" w:cs="Times New Roman"/>
        </w:rPr>
      </w:pPr>
      <w:r w:rsidRPr="002871DA">
        <w:rPr>
          <w:rFonts w:ascii="Times New Roman" w:hAnsi="Times New Roman" w:cs="Times New Roman"/>
        </w:rPr>
        <w:t>ще пазят в тайна обстоятелствата, които са узнали, във връзка със своята работа в комисията.</w:t>
      </w:r>
    </w:p>
    <w:p w:rsidR="00ED3EF9" w:rsidRPr="002871DA" w:rsidRDefault="00ED3EF9" w:rsidP="00ED3EF9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Членовете на комисията са длъжни да си направят самоотвод при наличие на конфликт на интереси или при обективна невъзможност за изпълнение на задълженията си.</w:t>
      </w:r>
    </w:p>
    <w:p w:rsidR="00ED3EF9" w:rsidRPr="002871DA" w:rsidRDefault="00ED3EF9" w:rsidP="00ED3EF9">
      <w:pPr>
        <w:pStyle w:val="NoSpacing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 xml:space="preserve">            11. Отварянето на офертите се извършва при условията на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1DA">
        <w:rPr>
          <w:rFonts w:ascii="Times New Roman" w:hAnsi="Times New Roman" w:cs="Times New Roman"/>
          <w:sz w:val="24"/>
          <w:szCs w:val="24"/>
        </w:rPr>
        <w:t xml:space="preserve">97 и следващите от Правилника за прилагане на Закона за обществените поръчки. </w:t>
      </w:r>
    </w:p>
    <w:p w:rsidR="00ED3EF9" w:rsidRPr="002871DA" w:rsidRDefault="00ED3EF9" w:rsidP="00ED3EF9">
      <w:pPr>
        <w:pStyle w:val="NoSpacing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Pr="002871DA">
        <w:rPr>
          <w:rFonts w:ascii="Times New Roman" w:hAnsi="Times New Roman" w:cs="Times New Roman"/>
          <w:sz w:val="24"/>
          <w:szCs w:val="24"/>
        </w:rPr>
        <w:t>12.Упълномощеният представител, желаещ да присъства на описаните действия,    следва да представи на комисията своето пълномощно.</w:t>
      </w:r>
    </w:p>
    <w:p w:rsidR="00ED3EF9" w:rsidRPr="002871DA" w:rsidRDefault="00ED3EF9" w:rsidP="00ED3EF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 xml:space="preserve">13. Комисията продължава своята работа с проверка за пълнота и съответствие на участниците и представените оферти с изискванията на документацията за участие в процедурата на закрито заседание. </w:t>
      </w:r>
    </w:p>
    <w:p w:rsidR="00ED3EF9" w:rsidRPr="002871DA" w:rsidRDefault="00ED3EF9" w:rsidP="00ED3EF9">
      <w:pPr>
        <w:pStyle w:val="BodyTextIndent3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14.  Комисията разглежда допуснатите оферти и ги оценява, в съответствие с предварително обявените критерии.</w:t>
      </w:r>
    </w:p>
    <w:p w:rsidR="00ED3EF9" w:rsidRPr="002871DA" w:rsidRDefault="00ED3EF9" w:rsidP="00ED3EF9">
      <w:pPr>
        <w:pStyle w:val="BodyTextIndent3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 xml:space="preserve">15. Комисията </w:t>
      </w:r>
      <w:proofErr w:type="gramStart"/>
      <w:r w:rsidRPr="002871DA">
        <w:rPr>
          <w:rFonts w:ascii="Times New Roman" w:hAnsi="Times New Roman" w:cs="Times New Roman"/>
          <w:sz w:val="24"/>
          <w:szCs w:val="24"/>
        </w:rPr>
        <w:t>класира  участниците</w:t>
      </w:r>
      <w:proofErr w:type="gramEnd"/>
      <w:r w:rsidRPr="002871DA">
        <w:rPr>
          <w:rFonts w:ascii="Times New Roman" w:hAnsi="Times New Roman" w:cs="Times New Roman"/>
          <w:sz w:val="24"/>
          <w:szCs w:val="24"/>
        </w:rPr>
        <w:t>, въз основа на резултатите, получени при разглеждане  и оценяване на офертите.</w:t>
      </w:r>
    </w:p>
    <w:p w:rsidR="00ED3EF9" w:rsidRPr="002871DA" w:rsidRDefault="00ED3EF9" w:rsidP="00ED3EF9">
      <w:pPr>
        <w:pStyle w:val="BodyTextIndent3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 xml:space="preserve">16. Решенията на комисията се вземат с мнозинство от членовете й.  </w:t>
      </w:r>
      <w:proofErr w:type="gramStart"/>
      <w:r w:rsidRPr="002871DA">
        <w:rPr>
          <w:rFonts w:ascii="Times New Roman" w:hAnsi="Times New Roman" w:cs="Times New Roman"/>
          <w:sz w:val="24"/>
          <w:szCs w:val="24"/>
        </w:rPr>
        <w:t>Когато член на комисията е против взетото решение, той подписва протокола с особено мнение и писмено излага мотивите си.</w:t>
      </w:r>
      <w:proofErr w:type="gramEnd"/>
    </w:p>
    <w:p w:rsidR="00ED3EF9" w:rsidRPr="002871DA" w:rsidRDefault="00ED3EF9" w:rsidP="00ED3EF9">
      <w:pPr>
        <w:pStyle w:val="BodyTextIndent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17. Комисията съставя протокол за разглеждането, оценяването и класирането на участниците.</w:t>
      </w:r>
    </w:p>
    <w:p w:rsidR="00ED3EF9" w:rsidRPr="002871DA" w:rsidRDefault="00ED3EF9" w:rsidP="00ED3EF9">
      <w:pPr>
        <w:pStyle w:val="BodyTextIndent3"/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18. Протоколът на комисията се подписва от всички членове и се предава на Възложителя, заедно с цялата документация.</w:t>
      </w:r>
      <w:r w:rsidRPr="002871DA">
        <w:rPr>
          <w:rFonts w:ascii="Times New Roman" w:hAnsi="Times New Roman" w:cs="Times New Roman"/>
          <w:sz w:val="24"/>
          <w:szCs w:val="24"/>
        </w:rPr>
        <w:tab/>
      </w:r>
    </w:p>
    <w:p w:rsidR="00ED3EF9" w:rsidRPr="002871DA" w:rsidRDefault="00ED3EF9" w:rsidP="00ED3EF9">
      <w:pPr>
        <w:pStyle w:val="BodyTextIndent3"/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19. Протоколът се предава на Възложителя за утвърждаване, след което в един и същи ден се изпраща на участниците и се публикува на профила на купувача.</w:t>
      </w:r>
    </w:p>
    <w:p w:rsidR="00ED3EF9" w:rsidRPr="002871DA" w:rsidRDefault="00ED3EF9" w:rsidP="00ED3EF9">
      <w:pPr>
        <w:pStyle w:val="BodyTextIndent3"/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 xml:space="preserve">20. Възложителят одобрява протокола и сключва писмен договор, който включва всички предложения от офертата на класирания на първо място участник. </w:t>
      </w:r>
    </w:p>
    <w:p w:rsidR="00240370" w:rsidRDefault="0024037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lang w:val="bg-BG"/>
        </w:rPr>
      </w:pPr>
    </w:p>
    <w:p w:rsidR="00ED3EF9" w:rsidRPr="00ED3EF9" w:rsidRDefault="00ED3EF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lang w:val="bg-BG"/>
        </w:rPr>
      </w:pPr>
    </w:p>
    <w:p w:rsidR="00240370" w:rsidRDefault="006136E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Х. СКЛЮЧВАНЕ НА ДОГОВОР</w:t>
      </w:r>
    </w:p>
    <w:p w:rsidR="00ED3EF9" w:rsidRPr="00ED3EF9" w:rsidRDefault="00ED3EF9" w:rsidP="00ED3EF9">
      <w:pPr>
        <w:pStyle w:val="BodyTex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EF9">
        <w:rPr>
          <w:rFonts w:ascii="Times New Roman" w:hAnsi="Times New Roman" w:cs="Times New Roman"/>
          <w:sz w:val="24"/>
          <w:szCs w:val="24"/>
        </w:rPr>
        <w:t>Възложителят сключва писмен договор за изпълнение на обществената поръчката по процедурата с участника, класиран от комисията на първо място и определен за изпълнител, при условие че при подписване на договора определения изпълнител:</w:t>
      </w:r>
    </w:p>
    <w:p w:rsidR="00ED3EF9" w:rsidRPr="00ED3EF9" w:rsidRDefault="00ED3EF9" w:rsidP="00ED3EF9">
      <w:pPr>
        <w:pStyle w:val="BodyTex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EF9">
        <w:rPr>
          <w:rFonts w:ascii="Times New Roman" w:hAnsi="Times New Roman" w:cs="Times New Roman"/>
          <w:sz w:val="24"/>
          <w:szCs w:val="24"/>
        </w:rPr>
        <w:t>Представи документ за регистрация с упоменат ЕИК или БУЛСТАТ/за обединения/, съгласно чл. 112, ал. 1,т. 1 от Закона за обществените поръчки.</w:t>
      </w:r>
    </w:p>
    <w:p w:rsidR="00ED3EF9" w:rsidRPr="00ED3EF9" w:rsidRDefault="00ED3EF9" w:rsidP="00ED3EF9">
      <w:pPr>
        <w:pStyle w:val="BodyTex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EF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ED3EF9">
        <w:rPr>
          <w:rFonts w:ascii="Times New Roman" w:hAnsi="Times New Roman" w:cs="Times New Roman"/>
          <w:sz w:val="24"/>
          <w:szCs w:val="24"/>
        </w:rPr>
        <w:t>Представи актуални документи, удостоверяващи липсата на основания за отстраняване от процедурата, както и съответствието с поставените критерии за подбор, съгласно по чл. 67, ал. 6 от Закона за обществените поръчки;</w:t>
      </w:r>
    </w:p>
    <w:p w:rsidR="00ED3EF9" w:rsidRPr="00ED3EF9" w:rsidRDefault="00ED3EF9" w:rsidP="00ED3EF9">
      <w:pPr>
        <w:pStyle w:val="BodyText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EF9">
        <w:rPr>
          <w:rFonts w:ascii="Times New Roman" w:hAnsi="Times New Roman" w:cs="Times New Roman"/>
          <w:sz w:val="24"/>
          <w:szCs w:val="24"/>
        </w:rPr>
        <w:t>Свидетелство за съдимост на управителят/изпълнителния директор и членовете на управителните органи на кандидата, издадено от съответния компетентен орган, с дата на издаване не по-рано от 6 /шест/ месеца преди сключване на договора /оригинал /;</w:t>
      </w:r>
    </w:p>
    <w:p w:rsidR="00ED3EF9" w:rsidRPr="00ED3EF9" w:rsidRDefault="00ED3EF9" w:rsidP="00ED3EF9">
      <w:pPr>
        <w:pStyle w:val="ListParagraph"/>
        <w:widowControl w:val="0"/>
        <w:numPr>
          <w:ilvl w:val="0"/>
          <w:numId w:val="17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3EF9">
        <w:rPr>
          <w:rFonts w:ascii="Times New Roman" w:hAnsi="Times New Roman" w:cs="Times New Roman"/>
          <w:sz w:val="24"/>
          <w:szCs w:val="24"/>
        </w:rPr>
        <w:t>Удостоверение от органите по приходите и удостоверение от общината по седалище на възложителя и участника;</w:t>
      </w:r>
    </w:p>
    <w:p w:rsidR="00ED3EF9" w:rsidRPr="00ED3EF9" w:rsidRDefault="00ED3EF9" w:rsidP="00ED3EF9">
      <w:pPr>
        <w:pStyle w:val="ListParagraph"/>
        <w:widowControl w:val="0"/>
        <w:numPr>
          <w:ilvl w:val="0"/>
          <w:numId w:val="17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3EF9">
        <w:rPr>
          <w:rFonts w:ascii="Times New Roman" w:hAnsi="Times New Roman" w:cs="Times New Roman"/>
          <w:sz w:val="24"/>
          <w:szCs w:val="24"/>
        </w:rPr>
        <w:t>Удостоверение, издадено от Агенцията по вписванията, за обстоятелствата по чл. 55, ал. 1, т. 1 от Закона за обществените поръчки;</w:t>
      </w:r>
    </w:p>
    <w:p w:rsidR="00ED3EF9" w:rsidRPr="00ED3EF9" w:rsidRDefault="00ED3EF9" w:rsidP="00ED3EF9">
      <w:pPr>
        <w:pStyle w:val="ListParagraph"/>
        <w:widowControl w:val="0"/>
        <w:numPr>
          <w:ilvl w:val="0"/>
          <w:numId w:val="17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3EF9">
        <w:rPr>
          <w:rFonts w:ascii="Times New Roman" w:hAnsi="Times New Roman" w:cs="Times New Roman"/>
          <w:sz w:val="24"/>
          <w:szCs w:val="24"/>
        </w:rPr>
        <w:t xml:space="preserve">Удостоверение от органите на Изпълнителна агенция „Главна инспекция по труда”. Когато в удостоверението се съдържа информация за влязло в сила наказателно постановление или съдебно решение за нарушение </w:t>
      </w:r>
      <w:r w:rsidR="006136E6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D3EF9">
        <w:rPr>
          <w:rFonts w:ascii="Times New Roman" w:hAnsi="Times New Roman" w:cs="Times New Roman"/>
          <w:sz w:val="24"/>
          <w:szCs w:val="24"/>
        </w:rPr>
        <w:t>о чл. 54, ал. 1, т. 6 от Закона за обществените поръчки, участникът представя декларация, че нарушението не е извършено при изпълнение на договор за обществена поръчка.</w:t>
      </w:r>
    </w:p>
    <w:p w:rsidR="00ED3EF9" w:rsidRPr="00ED3EF9" w:rsidRDefault="00ED3EF9" w:rsidP="00ED3EF9">
      <w:pPr>
        <w:pStyle w:val="BodyTex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EF9">
        <w:rPr>
          <w:rFonts w:ascii="Times New Roman" w:hAnsi="Times New Roman" w:cs="Times New Roman"/>
          <w:sz w:val="24"/>
          <w:szCs w:val="24"/>
        </w:rPr>
        <w:t>Възложителят може последователно да предложи сключване на договор с  участникът, класиран на второ и следващо място, когато участникът, който е имал право да сключи договора:</w:t>
      </w:r>
    </w:p>
    <w:p w:rsidR="00ED3EF9" w:rsidRPr="00ED3EF9" w:rsidRDefault="00ED3EF9" w:rsidP="00ED3EF9">
      <w:pPr>
        <w:pStyle w:val="BodyText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EF9">
        <w:rPr>
          <w:rFonts w:ascii="Times New Roman" w:hAnsi="Times New Roman" w:cs="Times New Roman"/>
          <w:sz w:val="24"/>
          <w:szCs w:val="24"/>
        </w:rPr>
        <w:t xml:space="preserve">а </w:t>
      </w:r>
      <w:r w:rsidRPr="00ED3E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ED3EF9">
        <w:rPr>
          <w:rFonts w:ascii="Times New Roman" w:hAnsi="Times New Roman" w:cs="Times New Roman"/>
          <w:sz w:val="24"/>
          <w:szCs w:val="24"/>
        </w:rPr>
        <w:t>Откаже да сключи договора;</w:t>
      </w:r>
    </w:p>
    <w:p w:rsidR="00ED3EF9" w:rsidRPr="00ED3EF9" w:rsidRDefault="00ED3EF9" w:rsidP="00ED3EF9">
      <w:pPr>
        <w:pStyle w:val="BodyTex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EF9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ED3EF9">
        <w:rPr>
          <w:rFonts w:ascii="Times New Roman" w:hAnsi="Times New Roman" w:cs="Times New Roman"/>
          <w:sz w:val="24"/>
          <w:szCs w:val="24"/>
        </w:rPr>
        <w:t>б</w:t>
      </w:r>
      <w:r w:rsidRPr="00ED3E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ED3EF9">
        <w:rPr>
          <w:rFonts w:ascii="Times New Roman" w:hAnsi="Times New Roman" w:cs="Times New Roman"/>
          <w:sz w:val="24"/>
          <w:szCs w:val="24"/>
        </w:rPr>
        <w:t>Не изпълни някое от условията по чл. 112, ал. 1 от Закона за обществените поръчки;</w:t>
      </w:r>
    </w:p>
    <w:p w:rsidR="00ED3EF9" w:rsidRPr="00ED3EF9" w:rsidRDefault="00ED3EF9" w:rsidP="00ED3EF9">
      <w:pPr>
        <w:pStyle w:val="BodyTex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EF9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ED3EF9">
        <w:rPr>
          <w:rFonts w:ascii="Times New Roman" w:hAnsi="Times New Roman" w:cs="Times New Roman"/>
          <w:sz w:val="24"/>
          <w:szCs w:val="24"/>
        </w:rPr>
        <w:t>в</w:t>
      </w:r>
      <w:r w:rsidRPr="00ED3E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ED3EF9">
        <w:rPr>
          <w:rFonts w:ascii="Times New Roman" w:hAnsi="Times New Roman" w:cs="Times New Roman"/>
          <w:sz w:val="24"/>
          <w:szCs w:val="24"/>
        </w:rPr>
        <w:t>Не докаже, че не са налице основания за отстраняване от процедурата.</w:t>
      </w:r>
    </w:p>
    <w:p w:rsidR="00ED3EF9" w:rsidRPr="002871DA" w:rsidRDefault="00ED3EF9" w:rsidP="00ED3EF9">
      <w:pPr>
        <w:pStyle w:val="ListParagraph"/>
        <w:tabs>
          <w:tab w:val="left" w:pos="567"/>
        </w:tabs>
        <w:autoSpaceDE w:val="0"/>
        <w:autoSpaceDN w:val="0"/>
        <w:adjustRightInd w:val="0"/>
        <w:spacing w:after="0"/>
        <w:ind w:left="644"/>
        <w:rPr>
          <w:rFonts w:ascii="Times New Roman" w:hAnsi="Times New Roman" w:cs="Times New Roman"/>
          <w:b/>
          <w:bCs/>
        </w:rPr>
      </w:pPr>
    </w:p>
    <w:p w:rsidR="00240370" w:rsidRDefault="00240370">
      <w:pPr>
        <w:tabs>
          <w:tab w:val="left" w:pos="567"/>
        </w:tabs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40370" w:rsidRDefault="006136E6">
      <w:pPr>
        <w:tabs>
          <w:tab w:val="left" w:pos="567"/>
        </w:tabs>
        <w:spacing w:after="0" w:line="259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ХI.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ИЗМЕНЕНИЕ НА ДОГОВОР</w:t>
      </w:r>
    </w:p>
    <w:p w:rsidR="00240370" w:rsidRDefault="006136E6">
      <w:pPr>
        <w:spacing w:after="70" w:line="240" w:lineRule="auto"/>
        <w:ind w:firstLine="672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 случаите по чл.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116, ал.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1, т. 6 от Закона за обществените поръчки (когато изменението се налага поради непредвидени обстоятелства и не променя цялостния характер на поръчката) изменение на договор е допустимо, при условие че след изменението общата стойност на договора не надхвър</w:t>
      </w:r>
      <w:r>
        <w:rPr>
          <w:rFonts w:ascii="Times New Roman" w:eastAsia="Times New Roman" w:hAnsi="Times New Roman" w:cs="Times New Roman"/>
          <w:sz w:val="24"/>
        </w:rPr>
        <w:t>ля праговите стойности по чл.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20, ал.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3 от Закона за обществените поръчки (чл. 194, ал. 3 от Закона за обществените поръчки).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С оглед особената разпоредба, посочваща отклонението от общото правило, следва да се приеме, че ограничението по чл.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116, ал.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1, т</w:t>
      </w:r>
      <w:r>
        <w:rPr>
          <w:rFonts w:ascii="Times New Roman" w:eastAsia="Times New Roman" w:hAnsi="Times New Roman" w:cs="Times New Roman"/>
          <w:sz w:val="24"/>
        </w:rPr>
        <w:t>. 6, б. "а" от Закона за обществените поръчки, съгласно което стойността на изменението е до 10 на сто от стойността на първоначалния договор за услуги и доставки и до 15 на сто от стойността на първоначалния договор за строителство е приложимо за тези слу</w:t>
      </w:r>
      <w:r>
        <w:rPr>
          <w:rFonts w:ascii="Times New Roman" w:eastAsia="Times New Roman" w:hAnsi="Times New Roman" w:cs="Times New Roman"/>
          <w:sz w:val="24"/>
        </w:rPr>
        <w:t>чаи и трябва да бъде спазвано.</w:t>
      </w:r>
    </w:p>
    <w:p w:rsidR="00ED3EF9" w:rsidRDefault="00ED3EF9">
      <w:pPr>
        <w:spacing w:after="70" w:line="240" w:lineRule="auto"/>
        <w:ind w:firstLine="672"/>
        <w:jc w:val="both"/>
        <w:rPr>
          <w:rFonts w:ascii="Times New Roman" w:eastAsia="Times New Roman" w:hAnsi="Times New Roman" w:cs="Times New Roman"/>
          <w:sz w:val="24"/>
        </w:rPr>
      </w:pPr>
    </w:p>
    <w:p w:rsidR="00ED3EF9" w:rsidRDefault="00ED3EF9">
      <w:pPr>
        <w:spacing w:after="70" w:line="240" w:lineRule="auto"/>
        <w:ind w:firstLine="672"/>
        <w:jc w:val="both"/>
        <w:rPr>
          <w:rFonts w:ascii="Times New Roman" w:eastAsia="Times New Roman" w:hAnsi="Times New Roman" w:cs="Times New Roman"/>
          <w:sz w:val="24"/>
        </w:rPr>
      </w:pPr>
    </w:p>
    <w:p w:rsidR="00240370" w:rsidRDefault="006136E6">
      <w:pPr>
        <w:tabs>
          <w:tab w:val="left" w:pos="567"/>
        </w:tabs>
        <w:suppressAutoHyphens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40370" w:rsidRDefault="00613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XII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.  ГАРАНЦИЯ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ЗА ИЗПЪЛНЕНИЕ</w:t>
      </w:r>
    </w:p>
    <w:p w:rsidR="00240370" w:rsidRDefault="00613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За обезпечаване изпълнението на договора, при подписването му, ИЗПЪЛНИТЕЛЯТ следва да представи документ за внесена гаранция за изпълнение на задълженията си по него.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Гаранцията се представя, в съответствие с документацията за участие, в една от следните форми:</w:t>
      </w:r>
    </w:p>
    <w:p w:rsidR="00240370" w:rsidRDefault="00613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Депозит на парична сума в лева в размер на 3 % от общата стойност на договора без ДДС по банковата сметка на ВЪЗЛОЖИТЕЛЯ.</w:t>
      </w:r>
    </w:p>
    <w:p w:rsidR="00240370" w:rsidRDefault="00613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Банкова гаранция за сума в лева </w:t>
      </w:r>
      <w:r>
        <w:rPr>
          <w:rFonts w:ascii="Times New Roman" w:eastAsia="Times New Roman" w:hAnsi="Times New Roman" w:cs="Times New Roman"/>
          <w:sz w:val="24"/>
        </w:rPr>
        <w:t xml:space="preserve">в размер на 3 % от общата стойност на договора без ДДС със срок на валидност - 1 /един/ месец след датата на окончателното приключване на договора.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Гаранцията трябва да бъде безусловна, неотменима, с възможност да се усвои изцяло или частично в зависимост </w:t>
      </w:r>
      <w:r>
        <w:rPr>
          <w:rFonts w:ascii="Times New Roman" w:eastAsia="Times New Roman" w:hAnsi="Times New Roman" w:cs="Times New Roman"/>
          <w:sz w:val="24"/>
        </w:rPr>
        <w:t>от претендираното обезщетение.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Гаранцията трябва да съдържа задължение на банката гарант, да извърши безусловно плащане, при писмено искане от ВЪЗЛОЖИТЕЛЯТ, в случай че ИЗПЪЛНИТЕЛЯТ не е изпълнил някое от задълженията си по договора.</w:t>
      </w:r>
      <w:proofErr w:type="gramEnd"/>
    </w:p>
    <w:p w:rsidR="00240370" w:rsidRDefault="00613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Застраховка, която </w:t>
      </w:r>
      <w:r>
        <w:rPr>
          <w:rFonts w:ascii="Times New Roman" w:eastAsia="Times New Roman" w:hAnsi="Times New Roman" w:cs="Times New Roman"/>
          <w:sz w:val="24"/>
        </w:rPr>
        <w:t>обезпечава изпълнението чрез покритие на отговорността на ИЗПЪЛНИТЕЛЯ в размер на 3 % от общата стойност на договора без ДДС.</w:t>
      </w:r>
    </w:p>
    <w:p w:rsidR="00240370" w:rsidRDefault="00613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Разходите по откриването на депозита или на банковата гаранция, както и за застраховката са за сметка на ИЗПЪЛНИТЕЛЯ.</w:t>
      </w:r>
      <w:proofErr w:type="gramEnd"/>
    </w:p>
    <w:p w:rsidR="00240370" w:rsidRDefault="00613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Гаранцията з</w:t>
      </w:r>
      <w:r>
        <w:rPr>
          <w:rFonts w:ascii="Times New Roman" w:eastAsia="Times New Roman" w:hAnsi="Times New Roman" w:cs="Times New Roman"/>
          <w:sz w:val="24"/>
        </w:rPr>
        <w:t>а изпълнение на договора се освобождава в срок от 30 (тридесет) календарни дни, след приключване на срока за изпълнение на договорa за възлагане на обществената поръчка</w:t>
      </w:r>
    </w:p>
    <w:p w:rsidR="00240370" w:rsidRDefault="00613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ВЪЗЛОЖИТЕЛЯТ не дължи на ИЗПЪЛНИТЕЛЯ лихви върху сумите по гаранцията за изпълнение, за</w:t>
      </w:r>
      <w:r>
        <w:rPr>
          <w:rFonts w:ascii="Times New Roman" w:eastAsia="Times New Roman" w:hAnsi="Times New Roman" w:cs="Times New Roman"/>
          <w:sz w:val="24"/>
        </w:rPr>
        <w:t xml:space="preserve"> времето, през което тези суми законно са престояли при него.</w:t>
      </w:r>
      <w:proofErr w:type="gramEnd"/>
    </w:p>
    <w:p w:rsidR="00240370" w:rsidRDefault="00613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ВЪЗЛОЖИТЕЛЯТ има право да усвои цялата и/или част от гаранцията за изпълнение на договора в случай на неизпълнение на някое от задълженията на ИЗПЪЛНИТЕЛЯ, поети с договора, доказано по надлежни</w:t>
      </w:r>
      <w:r>
        <w:rPr>
          <w:rFonts w:ascii="Times New Roman" w:eastAsia="Times New Roman" w:hAnsi="Times New Roman" w:cs="Times New Roman"/>
          <w:sz w:val="24"/>
        </w:rPr>
        <w:t>я ред.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Претърпените от ВЪЗЛОЖИТЕЛЯ вреди в по-голям размер се претендират и удовлетворяват по общия ред, съгласно законодателството на Република България.</w:t>
      </w:r>
      <w:proofErr w:type="gramEnd"/>
    </w:p>
    <w:p w:rsidR="00240370" w:rsidRDefault="00240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40370" w:rsidRDefault="00240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240370" w:rsidSect="00D4316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1456"/>
    <w:multiLevelType w:val="hybridMultilevel"/>
    <w:tmpl w:val="F3768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C03B7"/>
    <w:multiLevelType w:val="hybridMultilevel"/>
    <w:tmpl w:val="48346374"/>
    <w:lvl w:ilvl="0" w:tplc="0402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55A8A"/>
    <w:multiLevelType w:val="hybridMultilevel"/>
    <w:tmpl w:val="4E9E98C8"/>
    <w:lvl w:ilvl="0" w:tplc="FA4E0EF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/>
      </w:rPr>
    </w:lvl>
    <w:lvl w:ilvl="1" w:tplc="04020019">
      <w:start w:val="1"/>
      <w:numFmt w:val="lowerLetter"/>
      <w:lvlText w:val="%2."/>
      <w:lvlJc w:val="left"/>
      <w:pPr>
        <w:ind w:left="1093" w:hanging="360"/>
      </w:pPr>
    </w:lvl>
    <w:lvl w:ilvl="2" w:tplc="0402001B">
      <w:start w:val="1"/>
      <w:numFmt w:val="lowerRoman"/>
      <w:lvlText w:val="%3."/>
      <w:lvlJc w:val="right"/>
      <w:pPr>
        <w:ind w:left="1813" w:hanging="180"/>
      </w:pPr>
    </w:lvl>
    <w:lvl w:ilvl="3" w:tplc="0402000F">
      <w:start w:val="1"/>
      <w:numFmt w:val="decimal"/>
      <w:lvlText w:val="%4."/>
      <w:lvlJc w:val="left"/>
      <w:pPr>
        <w:ind w:left="2533" w:hanging="360"/>
      </w:pPr>
    </w:lvl>
    <w:lvl w:ilvl="4" w:tplc="04020019">
      <w:start w:val="1"/>
      <w:numFmt w:val="lowerLetter"/>
      <w:lvlText w:val="%5."/>
      <w:lvlJc w:val="left"/>
      <w:pPr>
        <w:ind w:left="3253" w:hanging="360"/>
      </w:pPr>
    </w:lvl>
    <w:lvl w:ilvl="5" w:tplc="0402001B">
      <w:start w:val="1"/>
      <w:numFmt w:val="lowerRoman"/>
      <w:lvlText w:val="%6."/>
      <w:lvlJc w:val="right"/>
      <w:pPr>
        <w:ind w:left="3973" w:hanging="180"/>
      </w:pPr>
    </w:lvl>
    <w:lvl w:ilvl="6" w:tplc="0402000F">
      <w:start w:val="1"/>
      <w:numFmt w:val="decimal"/>
      <w:lvlText w:val="%7."/>
      <w:lvlJc w:val="left"/>
      <w:pPr>
        <w:ind w:left="4693" w:hanging="360"/>
      </w:pPr>
    </w:lvl>
    <w:lvl w:ilvl="7" w:tplc="04020019">
      <w:start w:val="1"/>
      <w:numFmt w:val="lowerLetter"/>
      <w:lvlText w:val="%8."/>
      <w:lvlJc w:val="left"/>
      <w:pPr>
        <w:ind w:left="5413" w:hanging="360"/>
      </w:pPr>
    </w:lvl>
    <w:lvl w:ilvl="8" w:tplc="0402001B">
      <w:start w:val="1"/>
      <w:numFmt w:val="lowerRoman"/>
      <w:lvlText w:val="%9."/>
      <w:lvlJc w:val="right"/>
      <w:pPr>
        <w:ind w:left="6133" w:hanging="180"/>
      </w:pPr>
    </w:lvl>
  </w:abstractNum>
  <w:abstractNum w:abstractNumId="3">
    <w:nsid w:val="11297F9A"/>
    <w:multiLevelType w:val="multilevel"/>
    <w:tmpl w:val="03EA65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33175F"/>
    <w:multiLevelType w:val="multilevel"/>
    <w:tmpl w:val="AFE44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C45345"/>
    <w:multiLevelType w:val="hybridMultilevel"/>
    <w:tmpl w:val="FAA8A202"/>
    <w:lvl w:ilvl="0" w:tplc="C4A0D13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A4EDC"/>
    <w:multiLevelType w:val="hybridMultilevel"/>
    <w:tmpl w:val="47BEB39E"/>
    <w:lvl w:ilvl="0" w:tplc="0402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D13B6F"/>
    <w:multiLevelType w:val="multilevel"/>
    <w:tmpl w:val="8B1658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7923B7"/>
    <w:multiLevelType w:val="multilevel"/>
    <w:tmpl w:val="CC28D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533325"/>
    <w:multiLevelType w:val="hybridMultilevel"/>
    <w:tmpl w:val="947C00F6"/>
    <w:lvl w:ilvl="0" w:tplc="160A00D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866F4A"/>
    <w:multiLevelType w:val="hybridMultilevel"/>
    <w:tmpl w:val="E16A1A4A"/>
    <w:lvl w:ilvl="0" w:tplc="04020017">
      <w:start w:val="1"/>
      <w:numFmt w:val="lowerLetter"/>
      <w:lvlText w:val="%1)"/>
      <w:lvlJc w:val="left"/>
      <w:pPr>
        <w:ind w:left="1980" w:hanging="360"/>
      </w:pPr>
    </w:lvl>
    <w:lvl w:ilvl="1" w:tplc="1166CB88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402001B">
      <w:start w:val="1"/>
      <w:numFmt w:val="lowerRoman"/>
      <w:lvlText w:val="%3."/>
      <w:lvlJc w:val="right"/>
      <w:pPr>
        <w:ind w:left="3420" w:hanging="180"/>
      </w:pPr>
    </w:lvl>
    <w:lvl w:ilvl="3" w:tplc="0402000F">
      <w:start w:val="1"/>
      <w:numFmt w:val="decimal"/>
      <w:lvlText w:val="%4."/>
      <w:lvlJc w:val="left"/>
      <w:pPr>
        <w:ind w:left="4140" w:hanging="360"/>
      </w:pPr>
    </w:lvl>
    <w:lvl w:ilvl="4" w:tplc="04020019">
      <w:start w:val="1"/>
      <w:numFmt w:val="lowerLetter"/>
      <w:lvlText w:val="%5."/>
      <w:lvlJc w:val="left"/>
      <w:pPr>
        <w:ind w:left="4860" w:hanging="360"/>
      </w:pPr>
    </w:lvl>
    <w:lvl w:ilvl="5" w:tplc="0402001B">
      <w:start w:val="1"/>
      <w:numFmt w:val="lowerRoman"/>
      <w:lvlText w:val="%6."/>
      <w:lvlJc w:val="right"/>
      <w:pPr>
        <w:ind w:left="5580" w:hanging="180"/>
      </w:pPr>
    </w:lvl>
    <w:lvl w:ilvl="6" w:tplc="0402000F">
      <w:start w:val="1"/>
      <w:numFmt w:val="decimal"/>
      <w:lvlText w:val="%7."/>
      <w:lvlJc w:val="left"/>
      <w:pPr>
        <w:ind w:left="6300" w:hanging="360"/>
      </w:pPr>
    </w:lvl>
    <w:lvl w:ilvl="7" w:tplc="04020019">
      <w:start w:val="1"/>
      <w:numFmt w:val="lowerLetter"/>
      <w:lvlText w:val="%8."/>
      <w:lvlJc w:val="left"/>
      <w:pPr>
        <w:ind w:left="7020" w:hanging="360"/>
      </w:pPr>
    </w:lvl>
    <w:lvl w:ilvl="8" w:tplc="0402001B">
      <w:start w:val="1"/>
      <w:numFmt w:val="lowerRoman"/>
      <w:lvlText w:val="%9."/>
      <w:lvlJc w:val="right"/>
      <w:pPr>
        <w:ind w:left="7740" w:hanging="180"/>
      </w:pPr>
    </w:lvl>
  </w:abstractNum>
  <w:abstractNum w:abstractNumId="11">
    <w:nsid w:val="43097859"/>
    <w:multiLevelType w:val="hybridMultilevel"/>
    <w:tmpl w:val="EDEC1EFA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D22A2D10">
      <w:start w:val="21"/>
      <w:numFmt w:val="decimal"/>
      <w:lvlText w:val="%3."/>
      <w:lvlJc w:val="left"/>
      <w:pPr>
        <w:ind w:left="2340" w:hanging="360"/>
      </w:pPr>
      <w:rPr>
        <w:rFonts w:hint="default"/>
        <w:b w:val="0"/>
        <w:bCs w:val="0"/>
      </w:r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45399F"/>
    <w:multiLevelType w:val="multilevel"/>
    <w:tmpl w:val="464E8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</w:abstractNum>
  <w:abstractNum w:abstractNumId="13">
    <w:nsid w:val="52985EEB"/>
    <w:multiLevelType w:val="multilevel"/>
    <w:tmpl w:val="67D6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FC37E5"/>
    <w:multiLevelType w:val="multilevel"/>
    <w:tmpl w:val="2B5CCE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7956CB"/>
    <w:multiLevelType w:val="hybridMultilevel"/>
    <w:tmpl w:val="D5465AA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680FA7"/>
    <w:multiLevelType w:val="multilevel"/>
    <w:tmpl w:val="6BCE23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6"/>
  </w:num>
  <w:num w:numId="8">
    <w:abstractNumId w:val="0"/>
  </w:num>
  <w:num w:numId="9">
    <w:abstractNumId w:val="2"/>
  </w:num>
  <w:num w:numId="10">
    <w:abstractNumId w:val="10"/>
  </w:num>
  <w:num w:numId="11">
    <w:abstractNumId w:val="15"/>
  </w:num>
  <w:num w:numId="12">
    <w:abstractNumId w:val="12"/>
  </w:num>
  <w:num w:numId="13">
    <w:abstractNumId w:val="5"/>
  </w:num>
  <w:num w:numId="14">
    <w:abstractNumId w:val="11"/>
  </w:num>
  <w:num w:numId="15">
    <w:abstractNumId w:val="6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240370"/>
    <w:rsid w:val="00240370"/>
    <w:rsid w:val="005B414D"/>
    <w:rsid w:val="006136E6"/>
    <w:rsid w:val="008115D3"/>
    <w:rsid w:val="0089748F"/>
    <w:rsid w:val="00931DDA"/>
    <w:rsid w:val="009E07D0"/>
    <w:rsid w:val="00D43166"/>
    <w:rsid w:val="00E85949"/>
    <w:rsid w:val="00ED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15D3"/>
    <w:pPr>
      <w:ind w:left="720"/>
      <w:contextualSpacing/>
    </w:pPr>
  </w:style>
  <w:style w:type="character" w:customStyle="1" w:styleId="newdocreference1">
    <w:name w:val="newdocreference1"/>
    <w:basedOn w:val="DefaultParagraphFont"/>
    <w:rsid w:val="00931DDA"/>
    <w:rPr>
      <w:i w:val="0"/>
      <w:iCs w:val="0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31DDA"/>
    <w:pPr>
      <w:spacing w:after="0" w:line="240" w:lineRule="auto"/>
      <w:jc w:val="center"/>
    </w:pPr>
    <w:rPr>
      <w:rFonts w:ascii="Calibri" w:eastAsia="Calibri" w:hAnsi="Calibri" w:cs="Calibri"/>
      <w:sz w:val="26"/>
      <w:szCs w:val="26"/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rsid w:val="00931DDA"/>
    <w:rPr>
      <w:rFonts w:ascii="Calibri" w:eastAsia="Calibri" w:hAnsi="Calibri" w:cs="Calibri"/>
      <w:sz w:val="26"/>
      <w:szCs w:val="26"/>
      <w:lang w:val="bg-BG"/>
    </w:rPr>
  </w:style>
  <w:style w:type="paragraph" w:customStyle="1" w:styleId="Style">
    <w:name w:val="Style"/>
    <w:uiPriority w:val="99"/>
    <w:rsid w:val="00931DD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Calibri" w:eastAsia="Calibri" w:hAnsi="Calibri" w:cs="Calibri"/>
      <w:sz w:val="24"/>
      <w:szCs w:val="24"/>
      <w:lang w:val="bg-BG" w:eastAsia="bg-BG"/>
    </w:rPr>
  </w:style>
  <w:style w:type="paragraph" w:styleId="NoSpacing">
    <w:name w:val="No Spacing"/>
    <w:uiPriority w:val="99"/>
    <w:qFormat/>
    <w:rsid w:val="0089748F"/>
    <w:pPr>
      <w:spacing w:after="0" w:line="240" w:lineRule="auto"/>
    </w:pPr>
    <w:rPr>
      <w:rFonts w:ascii="Calibri" w:eastAsia="Times New Roman" w:hAnsi="Calibri" w:cs="Calibri"/>
      <w:lang w:val="bg-BG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3EF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3EF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4076&amp;ToPar=Art740&amp;Type=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4881</Words>
  <Characters>27825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PKisova</cp:lastModifiedBy>
  <cp:revision>8</cp:revision>
  <dcterms:created xsi:type="dcterms:W3CDTF">2018-06-27T09:27:00Z</dcterms:created>
  <dcterms:modified xsi:type="dcterms:W3CDTF">2018-06-27T09:59:00Z</dcterms:modified>
</cp:coreProperties>
</file>